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8FDC9" w14:textId="3664B744" w:rsidR="001878CE" w:rsidRDefault="001878CE" w:rsidP="00D806B6">
      <w:pPr>
        <w:spacing w:line="480" w:lineRule="auto"/>
        <w:rPr>
          <w:rFonts w:ascii="Times New Roman" w:hAnsi="Times New Roman" w:cs="Times New Roman"/>
          <w:b/>
          <w:bCs/>
        </w:rPr>
      </w:pPr>
      <w:r>
        <w:rPr>
          <w:rFonts w:ascii="Times New Roman" w:hAnsi="Times New Roman" w:cs="Times New Roman"/>
          <w:b/>
          <w:bCs/>
        </w:rPr>
        <w:t>Lecture 1</w:t>
      </w:r>
    </w:p>
    <w:p w14:paraId="7B4F5A79" w14:textId="77777777" w:rsidR="001878CE" w:rsidRDefault="00B30BB6" w:rsidP="00D806B6">
      <w:pPr>
        <w:spacing w:line="480" w:lineRule="auto"/>
        <w:rPr>
          <w:rFonts w:ascii="Times New Roman" w:hAnsi="Times New Roman" w:cs="Times New Roman"/>
          <w:b/>
          <w:bCs/>
        </w:rPr>
      </w:pPr>
      <w:r>
        <w:rPr>
          <w:rFonts w:ascii="Times New Roman" w:hAnsi="Times New Roman" w:cs="Times New Roman"/>
          <w:b/>
          <w:bCs/>
        </w:rPr>
        <w:t>WANG SHIYAO</w:t>
      </w:r>
    </w:p>
    <w:p w14:paraId="71904BBA" w14:textId="323A2E69" w:rsidR="00632D2C" w:rsidRPr="00B30BB6" w:rsidRDefault="00B30BB6" w:rsidP="00D806B6">
      <w:pPr>
        <w:spacing w:line="480" w:lineRule="auto"/>
        <w:rPr>
          <w:rFonts w:ascii="Times New Roman" w:hAnsi="Times New Roman" w:cs="Times New Roman"/>
          <w:b/>
          <w:bCs/>
        </w:rPr>
      </w:pPr>
      <w:r>
        <w:rPr>
          <w:rFonts w:ascii="Times New Roman" w:hAnsi="Times New Roman" w:cs="Times New Roman"/>
          <w:b/>
          <w:bCs/>
        </w:rPr>
        <w:t xml:space="preserve">“ENQUIRY OF THE RAT” </w:t>
      </w:r>
      <w:r w:rsidR="0004047E" w:rsidRPr="00B30BB6">
        <w:rPr>
          <w:rFonts w:ascii="Times New Roman" w:eastAsia="MingLiU" w:hAnsi="Times New Roman" w:cs="Times New Roman"/>
          <w:b/>
          <w:bCs/>
        </w:rPr>
        <w:t>訪鼠</w:t>
      </w:r>
      <w:r w:rsidR="0004047E">
        <w:rPr>
          <w:rFonts w:ascii="Times New Roman" w:eastAsia="MingLiU" w:hAnsi="Times New Roman" w:cs="Times New Roman" w:hint="eastAsia"/>
          <w:b/>
          <w:bCs/>
        </w:rPr>
        <w:t xml:space="preserve"> </w:t>
      </w:r>
      <w:r>
        <w:rPr>
          <w:rFonts w:ascii="Times New Roman" w:hAnsi="Times New Roman" w:cs="Times New Roman"/>
          <w:b/>
          <w:bCs/>
        </w:rPr>
        <w:t>(</w:t>
      </w:r>
      <w:r w:rsidR="0004047E">
        <w:rPr>
          <w:rFonts w:ascii="Times New Roman" w:hAnsi="Times New Roman" w:cs="Times New Roman"/>
          <w:b/>
          <w:bCs/>
        </w:rPr>
        <w:t>“</w:t>
      </w:r>
      <w:r w:rsidRPr="0004047E">
        <w:rPr>
          <w:rFonts w:ascii="Times New Roman" w:hAnsi="Times New Roman" w:cs="Times New Roman"/>
          <w:b/>
          <w:bCs/>
        </w:rPr>
        <w:t>FANGSHU</w:t>
      </w:r>
      <w:r w:rsidR="0004047E">
        <w:rPr>
          <w:rFonts w:ascii="Times New Roman" w:hAnsi="Times New Roman" w:cs="Times New Roman"/>
          <w:b/>
          <w:bCs/>
        </w:rPr>
        <w:t>”</w:t>
      </w:r>
      <w:r>
        <w:rPr>
          <w:rFonts w:ascii="Times New Roman" w:hAnsi="Times New Roman" w:cs="Times New Roman" w:hint="eastAsia"/>
          <w:b/>
          <w:bCs/>
        </w:rPr>
        <w:t>)</w:t>
      </w:r>
      <w:r w:rsidR="00632D2C" w:rsidRPr="00B30BB6">
        <w:rPr>
          <w:rFonts w:ascii="Times New Roman" w:hAnsi="Times New Roman" w:cs="Times New Roman"/>
          <w:b/>
          <w:bCs/>
        </w:rPr>
        <w:t xml:space="preserve"> </w:t>
      </w:r>
      <w:r>
        <w:rPr>
          <w:rFonts w:ascii="Times New Roman" w:hAnsi="Times New Roman" w:cs="Times New Roman"/>
          <w:b/>
          <w:bCs/>
        </w:rPr>
        <w:t xml:space="preserve">FROM </w:t>
      </w:r>
      <w:r>
        <w:rPr>
          <w:rFonts w:ascii="Times New Roman" w:hAnsi="Times New Roman" w:cs="Times New Roman"/>
          <w:b/>
          <w:bCs/>
          <w:i/>
          <w:iCs/>
        </w:rPr>
        <w:t>FIFTEEN STRINGS OF CASH</w:t>
      </w:r>
      <w:r w:rsidR="0004047E">
        <w:rPr>
          <w:rFonts w:ascii="Times New Roman" w:hAnsi="Times New Roman" w:cs="Times New Roman"/>
          <w:b/>
          <w:bCs/>
          <w:i/>
          <w:iCs/>
        </w:rPr>
        <w:t xml:space="preserve"> </w:t>
      </w:r>
      <w:r w:rsidR="0004047E" w:rsidRPr="001878CE">
        <w:rPr>
          <w:rFonts w:ascii="MingLiU" w:eastAsia="MingLiU" w:hAnsi="MingLiU" w:cs="Times New Roman" w:hint="eastAsia"/>
          <w:b/>
          <w:bCs/>
        </w:rPr>
        <w:t>十五貫</w:t>
      </w:r>
      <w:r>
        <w:rPr>
          <w:rFonts w:ascii="Times New Roman" w:hAnsi="Times New Roman" w:cs="Times New Roman"/>
          <w:b/>
          <w:bCs/>
          <w:i/>
          <w:iCs/>
        </w:rPr>
        <w:t xml:space="preserve"> </w:t>
      </w:r>
      <w:r>
        <w:rPr>
          <w:rFonts w:ascii="Times New Roman" w:hAnsi="Times New Roman" w:cs="Times New Roman"/>
          <w:b/>
          <w:bCs/>
        </w:rPr>
        <w:t>(</w:t>
      </w:r>
      <w:r>
        <w:rPr>
          <w:rFonts w:ascii="Times New Roman" w:hAnsi="Times New Roman" w:cs="Times New Roman"/>
          <w:b/>
          <w:bCs/>
          <w:i/>
          <w:iCs/>
        </w:rPr>
        <w:t>SHIWU</w:t>
      </w:r>
      <w:r w:rsidR="001878CE">
        <w:rPr>
          <w:rFonts w:ascii="Times New Roman" w:hAnsi="Times New Roman" w:cs="Times New Roman"/>
          <w:b/>
          <w:bCs/>
          <w:i/>
          <w:iCs/>
        </w:rPr>
        <w:t xml:space="preserve"> </w:t>
      </w:r>
      <w:r>
        <w:rPr>
          <w:rFonts w:ascii="Times New Roman" w:hAnsi="Times New Roman" w:cs="Times New Roman"/>
          <w:b/>
          <w:bCs/>
          <w:i/>
          <w:iCs/>
        </w:rPr>
        <w:t>GUAN</w:t>
      </w:r>
      <w:r>
        <w:rPr>
          <w:rFonts w:ascii="Times New Roman" w:hAnsi="Times New Roman" w:cs="Times New Roman" w:hint="eastAsia"/>
          <w:b/>
          <w:bCs/>
        </w:rPr>
        <w:t>)</w:t>
      </w:r>
    </w:p>
    <w:p w14:paraId="2E745E60" w14:textId="4D3549FF" w:rsidR="00632D2C" w:rsidRPr="001878CE" w:rsidRDefault="00632D2C" w:rsidP="00D806B6">
      <w:pPr>
        <w:spacing w:line="480" w:lineRule="auto"/>
        <w:rPr>
          <w:rFonts w:ascii="Times New Roman" w:hAnsi="Times New Roman" w:cs="Times New Roman"/>
          <w:b/>
          <w:bCs/>
        </w:rPr>
      </w:pPr>
      <w:r w:rsidRPr="001878CE">
        <w:rPr>
          <w:rFonts w:ascii="Times New Roman" w:hAnsi="Times New Roman" w:cs="Times New Roman"/>
          <w:b/>
          <w:bCs/>
        </w:rPr>
        <w:t xml:space="preserve">Recorded </w:t>
      </w:r>
      <w:r w:rsidR="000906EB">
        <w:rPr>
          <w:rFonts w:ascii="Times New Roman" w:hAnsi="Times New Roman" w:cs="Times New Roman"/>
          <w:b/>
          <w:bCs/>
        </w:rPr>
        <w:t xml:space="preserve">on </w:t>
      </w:r>
      <w:r w:rsidR="009B6684" w:rsidRPr="00DC49CE">
        <w:rPr>
          <w:rFonts w:ascii="Times New Roman" w:hAnsi="Times New Roman" w:cs="Times New Roman"/>
          <w:b/>
          <w:bCs/>
        </w:rPr>
        <w:t xml:space="preserve">21 </w:t>
      </w:r>
      <w:r w:rsidRPr="00DC49CE">
        <w:rPr>
          <w:rFonts w:ascii="Times New Roman" w:hAnsi="Times New Roman" w:cs="Times New Roman"/>
          <w:b/>
          <w:bCs/>
        </w:rPr>
        <w:t>October 2010</w:t>
      </w:r>
    </w:p>
    <w:p w14:paraId="415544F8" w14:textId="77777777" w:rsidR="00632D2C" w:rsidRPr="001878CE" w:rsidRDefault="00632D2C">
      <w:pPr>
        <w:spacing w:line="480" w:lineRule="auto"/>
        <w:rPr>
          <w:rFonts w:ascii="Times New Roman" w:hAnsi="Times New Roman" w:cs="Times New Roman"/>
          <w:b/>
          <w:bCs/>
        </w:rPr>
      </w:pPr>
      <w:r w:rsidRPr="001878CE">
        <w:rPr>
          <w:rFonts w:ascii="Times New Roman" w:hAnsi="Times New Roman" w:cs="Times New Roman"/>
          <w:b/>
          <w:bCs/>
        </w:rPr>
        <w:t>Translated and annotated by Anne Rebull</w:t>
      </w:r>
    </w:p>
    <w:p w14:paraId="7F43AB7E" w14:textId="77777777" w:rsidR="00632D2C" w:rsidRPr="00B30BB6" w:rsidRDefault="00632D2C">
      <w:pPr>
        <w:spacing w:line="480" w:lineRule="auto"/>
        <w:rPr>
          <w:rFonts w:ascii="Times New Roman" w:hAnsi="Times New Roman" w:cs="Times New Roman"/>
        </w:rPr>
      </w:pPr>
    </w:p>
    <w:p w14:paraId="694212CC" w14:textId="77777777" w:rsidR="002E5563" w:rsidRDefault="002E5563">
      <w:pPr>
        <w:spacing w:line="480" w:lineRule="auto"/>
        <w:rPr>
          <w:rFonts w:ascii="Times New Roman" w:hAnsi="Times New Roman" w:cs="Times New Roman"/>
          <w:b/>
          <w:bCs/>
          <w:iCs/>
        </w:rPr>
      </w:pPr>
    </w:p>
    <w:p w14:paraId="36FA597C" w14:textId="152FE3C7" w:rsidR="00B30BB6" w:rsidRDefault="00B30BB6">
      <w:pPr>
        <w:spacing w:line="480" w:lineRule="auto"/>
        <w:rPr>
          <w:rFonts w:ascii="Times New Roman" w:hAnsi="Times New Roman" w:cs="Times New Roman"/>
          <w:b/>
          <w:bCs/>
          <w:iCs/>
        </w:rPr>
      </w:pPr>
      <w:r>
        <w:rPr>
          <w:rFonts w:ascii="Times New Roman" w:hAnsi="Times New Roman" w:cs="Times New Roman"/>
          <w:b/>
          <w:bCs/>
          <w:iCs/>
        </w:rPr>
        <w:t>Actor</w:t>
      </w:r>
    </w:p>
    <w:p w14:paraId="4607A012" w14:textId="77777777" w:rsidR="0095045C" w:rsidRDefault="0095045C">
      <w:pPr>
        <w:spacing w:line="480" w:lineRule="auto"/>
        <w:rPr>
          <w:rFonts w:ascii="Times New Roman" w:hAnsi="Times New Roman" w:cs="Times New Roman"/>
          <w:b/>
          <w:bCs/>
          <w:iCs/>
        </w:rPr>
      </w:pPr>
    </w:p>
    <w:p w14:paraId="6216F2F6" w14:textId="19E2C59F" w:rsidR="00632D2C" w:rsidRPr="00B30BB6" w:rsidRDefault="00632D2C">
      <w:pPr>
        <w:spacing w:line="480" w:lineRule="auto"/>
        <w:rPr>
          <w:rFonts w:ascii="Times New Roman" w:hAnsi="Times New Roman" w:cs="Times New Roman"/>
          <w:iCs/>
        </w:rPr>
      </w:pPr>
      <w:r w:rsidRPr="008D6AFA">
        <w:rPr>
          <w:rFonts w:ascii="Times New Roman" w:hAnsi="Times New Roman" w:cs="Times New Roman"/>
          <w:iCs/>
        </w:rPr>
        <w:t xml:space="preserve">Wang Shiyao </w:t>
      </w:r>
      <w:r w:rsidRPr="008D6AFA">
        <w:rPr>
          <w:rFonts w:ascii="MingLiU" w:eastAsia="MingLiU" w:hAnsi="MingLiU" w:cs="Times New Roman" w:hint="eastAsia"/>
          <w:shd w:val="clear" w:color="auto" w:fill="FFFFFF"/>
        </w:rPr>
        <w:t>王世瑤</w:t>
      </w:r>
      <w:r w:rsidR="00252793">
        <w:rPr>
          <w:rFonts w:ascii="Times New Roman" w:hAnsi="Times New Roman" w:cs="Times New Roman"/>
          <w:shd w:val="clear" w:color="auto" w:fill="FFFFFF"/>
        </w:rPr>
        <w:t xml:space="preserve"> (1</w:t>
      </w:r>
      <w:r w:rsidRPr="00B30BB6">
        <w:rPr>
          <w:rFonts w:ascii="Times New Roman" w:hAnsi="Times New Roman" w:cs="Times New Roman"/>
          <w:shd w:val="clear" w:color="auto" w:fill="FFFFFF"/>
        </w:rPr>
        <w:t>939</w:t>
      </w:r>
      <w:r w:rsidR="00B30BB6">
        <w:rPr>
          <w:rFonts w:ascii="Times New Roman" w:hAnsi="Times New Roman" w:cs="Times New Roman"/>
          <w:shd w:val="clear" w:color="auto" w:fill="FFFFFF"/>
        </w:rPr>
        <w:t>–</w:t>
      </w:r>
      <w:r w:rsidRPr="00B30BB6">
        <w:rPr>
          <w:rFonts w:ascii="Times New Roman" w:hAnsi="Times New Roman" w:cs="Times New Roman"/>
          <w:shd w:val="clear" w:color="auto" w:fill="FFFFFF"/>
        </w:rPr>
        <w:t>2020)</w:t>
      </w:r>
      <w:r w:rsidRPr="00B30BB6">
        <w:rPr>
          <w:rFonts w:ascii="Times New Roman" w:hAnsi="Times New Roman" w:cs="Times New Roman"/>
          <w:b/>
          <w:bCs/>
          <w:iCs/>
          <w:lang w:eastAsia="zh-CN"/>
        </w:rPr>
        <w:t xml:space="preserve"> </w:t>
      </w:r>
      <w:r w:rsidRPr="00B30BB6">
        <w:rPr>
          <w:rFonts w:ascii="Times New Roman" w:hAnsi="Times New Roman" w:cs="Times New Roman"/>
          <w:iCs/>
          <w:lang w:eastAsia="zh-CN"/>
        </w:rPr>
        <w:t>was a</w:t>
      </w:r>
      <w:r w:rsidRPr="00B30BB6">
        <w:rPr>
          <w:rFonts w:ascii="Times New Roman" w:hAnsi="Times New Roman" w:cs="Times New Roman"/>
          <w:iCs/>
        </w:rPr>
        <w:t xml:space="preserve"> Zhejiang </w:t>
      </w:r>
      <w:r w:rsidRPr="00B30BB6">
        <w:rPr>
          <w:rFonts w:ascii="Times New Roman" w:hAnsi="Times New Roman" w:cs="Times New Roman"/>
          <w:iCs/>
          <w:lang w:eastAsia="zh-CN"/>
        </w:rPr>
        <w:t>Tro</w:t>
      </w:r>
      <w:r w:rsidRPr="00B30BB6">
        <w:rPr>
          <w:rFonts w:ascii="Times New Roman" w:hAnsi="Times New Roman" w:cs="Times New Roman"/>
          <w:iCs/>
        </w:rPr>
        <w:t>upe</w:t>
      </w:r>
      <w:r w:rsidR="00A61B71">
        <w:rPr>
          <w:rFonts w:ascii="Times New Roman" w:hAnsi="Times New Roman" w:cs="Times New Roman"/>
          <w:iCs/>
        </w:rPr>
        <w:t xml:space="preserve"> performer</w:t>
      </w:r>
      <w:r w:rsidR="00B30BB6">
        <w:rPr>
          <w:rFonts w:ascii="Times New Roman" w:hAnsi="Times New Roman" w:cs="Times New Roman"/>
          <w:iCs/>
        </w:rPr>
        <w:t xml:space="preserve"> and</w:t>
      </w:r>
      <w:r w:rsidRPr="00B30BB6">
        <w:rPr>
          <w:rFonts w:ascii="Times New Roman" w:hAnsi="Times New Roman" w:cs="Times New Roman"/>
          <w:iCs/>
        </w:rPr>
        <w:t xml:space="preserve"> the son of </w:t>
      </w:r>
      <w:r w:rsidRPr="001878CE">
        <w:rPr>
          <w:rFonts w:ascii="Times New Roman" w:hAnsi="Times New Roman" w:cs="Times New Roman"/>
          <w:iCs/>
        </w:rPr>
        <w:t>Wang Chuansong</w:t>
      </w:r>
      <w:r w:rsidR="00B30BB6">
        <w:rPr>
          <w:rFonts w:ascii="Times New Roman" w:hAnsi="Times New Roman" w:cs="Times New Roman"/>
          <w:iCs/>
        </w:rPr>
        <w:t xml:space="preserve"> </w:t>
      </w:r>
      <w:r w:rsidR="003A6727" w:rsidRPr="00F70108">
        <w:rPr>
          <w:rFonts w:ascii="MingLiU" w:eastAsia="MingLiU" w:hAnsi="MingLiU" w:cs="Times New Roman"/>
        </w:rPr>
        <w:t>王傳淞</w:t>
      </w:r>
      <w:r w:rsidR="00B30BB6">
        <w:rPr>
          <w:rFonts w:ascii="Times New Roman" w:hAnsi="Times New Roman" w:cs="Times New Roman"/>
          <w:iCs/>
        </w:rPr>
        <w:t>,</w:t>
      </w:r>
      <w:r w:rsidRPr="00B30BB6">
        <w:rPr>
          <w:rFonts w:ascii="Times New Roman" w:hAnsi="Times New Roman" w:cs="Times New Roman"/>
          <w:iCs/>
        </w:rPr>
        <w:t xml:space="preserve"> a member of the legendary </w:t>
      </w:r>
      <w:r w:rsidRPr="001878CE">
        <w:rPr>
          <w:rFonts w:ascii="Times New Roman" w:hAnsi="Times New Roman" w:cs="Times New Roman"/>
          <w:iCs/>
        </w:rPr>
        <w:t>“</w:t>
      </w:r>
      <w:r w:rsidRPr="001878CE">
        <w:rPr>
          <w:rFonts w:ascii="Times New Roman" w:hAnsi="Times New Roman" w:cs="Times New Roman"/>
          <w:i/>
        </w:rPr>
        <w:t>chuan</w:t>
      </w:r>
      <w:r w:rsidRPr="001878CE">
        <w:rPr>
          <w:rFonts w:ascii="Times New Roman" w:hAnsi="Times New Roman" w:cs="Times New Roman"/>
          <w:iCs/>
        </w:rPr>
        <w:t>” generation</w:t>
      </w:r>
      <w:r w:rsidR="00B30BB6">
        <w:rPr>
          <w:rFonts w:ascii="Times New Roman" w:hAnsi="Times New Roman" w:cs="Times New Roman"/>
          <w:iCs/>
        </w:rPr>
        <w:t xml:space="preserve"> </w:t>
      </w:r>
      <w:r w:rsidR="00F70108" w:rsidRPr="00F70108">
        <w:rPr>
          <w:rFonts w:ascii="MingLiU" w:eastAsia="MingLiU" w:hAnsi="MingLiU" w:cs="Times New Roman"/>
        </w:rPr>
        <w:t>傳字輩</w:t>
      </w:r>
      <w:r w:rsidR="00F70108">
        <w:rPr>
          <w:rFonts w:ascii="Times New Roman" w:hAnsi="Times New Roman" w:cs="Times New Roman" w:hint="eastAsia"/>
          <w:b/>
          <w:bCs/>
        </w:rPr>
        <w:t xml:space="preserve"> </w:t>
      </w:r>
      <w:r w:rsidR="00B30BB6">
        <w:rPr>
          <w:rFonts w:ascii="Times New Roman" w:hAnsi="Times New Roman" w:cs="Times New Roman"/>
          <w:iCs/>
        </w:rPr>
        <w:t>[</w:t>
      </w:r>
      <w:r w:rsidR="003A6727">
        <w:rPr>
          <w:rFonts w:ascii="Times New Roman" w:hAnsi="Times New Roman" w:cs="Times New Roman"/>
          <w:iCs/>
        </w:rPr>
        <w:t xml:space="preserve">both </w:t>
      </w:r>
      <w:r w:rsidR="00B30BB6">
        <w:rPr>
          <w:rFonts w:ascii="Times New Roman" w:hAnsi="Times New Roman" w:cs="Times New Roman"/>
          <w:iCs/>
        </w:rPr>
        <w:t>Appendix H]</w:t>
      </w:r>
      <w:r w:rsidRPr="00B30BB6">
        <w:rPr>
          <w:rFonts w:ascii="Times New Roman" w:hAnsi="Times New Roman" w:cs="Times New Roman"/>
          <w:iCs/>
        </w:rPr>
        <w:t xml:space="preserve"> of </w:t>
      </w:r>
      <w:r w:rsidRPr="001878CE">
        <w:rPr>
          <w:rFonts w:ascii="Times New Roman" w:hAnsi="Times New Roman" w:cs="Times New Roman"/>
          <w:i/>
        </w:rPr>
        <w:t>kunqu</w:t>
      </w:r>
      <w:r w:rsidRPr="00B30BB6">
        <w:rPr>
          <w:rFonts w:ascii="Times New Roman" w:hAnsi="Times New Roman" w:cs="Times New Roman"/>
          <w:iCs/>
        </w:rPr>
        <w:t xml:space="preserve"> performers. </w:t>
      </w:r>
      <w:r w:rsidR="00A61B71">
        <w:rPr>
          <w:rFonts w:ascii="Times New Roman" w:hAnsi="Times New Roman" w:cs="Times New Roman"/>
          <w:iCs/>
        </w:rPr>
        <w:t xml:space="preserve">Like his father, many of whose roles he inherited, </w:t>
      </w:r>
      <w:r w:rsidRPr="00B30BB6">
        <w:rPr>
          <w:rFonts w:ascii="Times New Roman" w:hAnsi="Times New Roman" w:cs="Times New Roman"/>
          <w:iCs/>
        </w:rPr>
        <w:t xml:space="preserve">Wang Shiyao </w:t>
      </w:r>
      <w:r w:rsidR="00A61B71">
        <w:rPr>
          <w:rFonts w:ascii="Times New Roman" w:hAnsi="Times New Roman" w:cs="Times New Roman"/>
          <w:iCs/>
        </w:rPr>
        <w:t xml:space="preserve">was a leading </w:t>
      </w:r>
      <w:r w:rsidR="00A61B71">
        <w:rPr>
          <w:rFonts w:ascii="Times New Roman" w:hAnsi="Times New Roman" w:cs="Times New Roman"/>
          <w:i/>
        </w:rPr>
        <w:t xml:space="preserve">chou </w:t>
      </w:r>
      <w:r w:rsidR="00A61B71">
        <w:rPr>
          <w:rFonts w:ascii="Times New Roman" w:hAnsi="Times New Roman" w:cs="Times New Roman"/>
          <w:iCs/>
        </w:rPr>
        <w:t xml:space="preserve">of his era. </w:t>
      </w:r>
    </w:p>
    <w:p w14:paraId="2573C0AE" w14:textId="77777777" w:rsidR="00632D2C" w:rsidRPr="00B30BB6" w:rsidRDefault="00632D2C">
      <w:pPr>
        <w:spacing w:line="480" w:lineRule="auto"/>
        <w:rPr>
          <w:rFonts w:ascii="Times New Roman" w:hAnsi="Times New Roman" w:cs="Times New Roman"/>
          <w:i/>
        </w:rPr>
      </w:pPr>
    </w:p>
    <w:p w14:paraId="2A8FA84F" w14:textId="77777777" w:rsidR="002E5563" w:rsidRDefault="002E5563">
      <w:pPr>
        <w:spacing w:line="480" w:lineRule="auto"/>
        <w:rPr>
          <w:rFonts w:ascii="Times New Roman" w:hAnsi="Times New Roman" w:cs="Times New Roman"/>
          <w:b/>
          <w:bCs/>
        </w:rPr>
      </w:pPr>
    </w:p>
    <w:p w14:paraId="64B3899B" w14:textId="0BF0A8FD" w:rsidR="00632D2C" w:rsidRPr="00B30BB6" w:rsidRDefault="00632D2C">
      <w:pPr>
        <w:spacing w:line="480" w:lineRule="auto"/>
        <w:rPr>
          <w:rFonts w:ascii="Times New Roman" w:hAnsi="Times New Roman" w:cs="Times New Roman"/>
          <w:i/>
        </w:rPr>
      </w:pPr>
      <w:r w:rsidRPr="00B30BB6">
        <w:rPr>
          <w:rFonts w:ascii="Times New Roman" w:hAnsi="Times New Roman" w:cs="Times New Roman"/>
          <w:b/>
          <w:bCs/>
        </w:rPr>
        <w:t>Synopsis</w:t>
      </w:r>
      <w:r w:rsidRPr="00B30BB6">
        <w:rPr>
          <w:rFonts w:ascii="Times New Roman" w:hAnsi="Times New Roman" w:cs="Times New Roman"/>
          <w:i/>
        </w:rPr>
        <w:t xml:space="preserve"> </w:t>
      </w:r>
    </w:p>
    <w:p w14:paraId="68DBEDF0" w14:textId="77777777" w:rsidR="0095045C" w:rsidRDefault="0095045C" w:rsidP="002767C1">
      <w:pPr>
        <w:spacing w:line="480" w:lineRule="auto"/>
        <w:rPr>
          <w:rFonts w:ascii="Times New Roman" w:hAnsi="Times New Roman" w:cs="Times New Roman"/>
          <w:i/>
          <w:iCs/>
        </w:rPr>
      </w:pPr>
    </w:p>
    <w:p w14:paraId="7EEC17FD" w14:textId="5BE8BE91" w:rsidR="006D1FDD" w:rsidRDefault="00632D2C" w:rsidP="002767C1">
      <w:pPr>
        <w:spacing w:line="480" w:lineRule="auto"/>
        <w:rPr>
          <w:rFonts w:ascii="Times New Roman" w:hAnsi="Times New Roman" w:cs="Times New Roman"/>
          <w:iCs/>
        </w:rPr>
      </w:pPr>
      <w:r w:rsidRPr="00F70108">
        <w:rPr>
          <w:rFonts w:ascii="Times New Roman" w:hAnsi="Times New Roman" w:cs="Times New Roman"/>
          <w:i/>
          <w:iCs/>
        </w:rPr>
        <w:t>Fifteen Strings of Cash</w:t>
      </w:r>
      <w:r w:rsidRPr="00F70108">
        <w:rPr>
          <w:rFonts w:ascii="Times New Roman" w:hAnsi="Times New Roman" w:cs="Times New Roman"/>
          <w:b/>
          <w:bCs/>
        </w:rPr>
        <w:t xml:space="preserve"> </w:t>
      </w:r>
      <w:r w:rsidRPr="00F70108">
        <w:rPr>
          <w:rFonts w:ascii="Times New Roman" w:hAnsi="Times New Roman" w:cs="Times New Roman"/>
        </w:rPr>
        <w:t xml:space="preserve">is a play by </w:t>
      </w:r>
      <w:r w:rsidR="00252793" w:rsidRPr="00F70108">
        <w:rPr>
          <w:rFonts w:ascii="Times New Roman" w:hAnsi="Times New Roman" w:cs="Times New Roman"/>
        </w:rPr>
        <w:t xml:space="preserve">the </w:t>
      </w:r>
      <w:r w:rsidRPr="00F70108">
        <w:rPr>
          <w:rFonts w:ascii="Times New Roman" w:hAnsi="Times New Roman" w:cs="Times New Roman"/>
        </w:rPr>
        <w:t>Suzhou-based</w:t>
      </w:r>
      <w:r w:rsidR="00B30BB6" w:rsidRPr="00F70108">
        <w:rPr>
          <w:rFonts w:ascii="Times New Roman" w:hAnsi="Times New Roman" w:cs="Times New Roman"/>
        </w:rPr>
        <w:t>,</w:t>
      </w:r>
      <w:r w:rsidRPr="00F70108">
        <w:rPr>
          <w:rFonts w:ascii="Times New Roman" w:hAnsi="Times New Roman" w:cs="Times New Roman"/>
        </w:rPr>
        <w:t xml:space="preserve"> early Qing dramatist Zhu Suchen</w:t>
      </w:r>
      <w:r w:rsidR="00B30BB6" w:rsidRPr="00F70108">
        <w:rPr>
          <w:rFonts w:ascii="Times New Roman" w:hAnsi="Times New Roman" w:cs="Times New Roman"/>
        </w:rPr>
        <w:t xml:space="preserve"> </w:t>
      </w:r>
      <w:r w:rsidR="003A6727" w:rsidRPr="00F70108">
        <w:rPr>
          <w:rFonts w:ascii="MingLiU" w:eastAsia="MingLiU" w:hAnsi="MingLiU" w:cs="Times New Roman"/>
        </w:rPr>
        <w:t>朱素臣</w:t>
      </w:r>
      <w:r w:rsidRPr="00F70108">
        <w:rPr>
          <w:rFonts w:ascii="Times New Roman" w:hAnsi="Times New Roman" w:cs="Times New Roman"/>
        </w:rPr>
        <w:t>, drawing on earlier vernacular stories by Feng Menglong</w:t>
      </w:r>
      <w:r w:rsidR="00B30BB6" w:rsidRPr="00F70108">
        <w:rPr>
          <w:rFonts w:ascii="Times New Roman" w:hAnsi="Times New Roman" w:cs="Times New Roman"/>
        </w:rPr>
        <w:t xml:space="preserve"> </w:t>
      </w:r>
      <w:r w:rsidR="003A6727" w:rsidRPr="00F70108">
        <w:rPr>
          <w:rFonts w:ascii="MingLiU" w:eastAsia="MingLiU" w:hAnsi="MingLiU" w:cs="Times New Roman"/>
        </w:rPr>
        <w:t>馮夢龍</w:t>
      </w:r>
      <w:r w:rsidRPr="00F70108">
        <w:rPr>
          <w:rFonts w:ascii="Times New Roman" w:hAnsi="Times New Roman" w:cs="Times New Roman"/>
        </w:rPr>
        <w:t>and Li Yu (II)</w:t>
      </w:r>
      <w:r w:rsidR="00B30BB6" w:rsidRPr="00F70108">
        <w:rPr>
          <w:rFonts w:ascii="Times New Roman" w:hAnsi="Times New Roman" w:cs="Times New Roman"/>
        </w:rPr>
        <w:t xml:space="preserve"> </w:t>
      </w:r>
      <w:r w:rsidR="003A6727" w:rsidRPr="00F70108">
        <w:rPr>
          <w:rFonts w:ascii="MingLiU" w:eastAsia="MingLiU" w:hAnsi="MingLiU" w:cs="Times New Roman"/>
        </w:rPr>
        <w:t>李漁</w:t>
      </w:r>
      <w:r w:rsidR="003A6727" w:rsidRPr="00F70108">
        <w:rPr>
          <w:rFonts w:ascii="Times New Roman" w:hAnsi="Times New Roman" w:cs="Times New Roman" w:hint="eastAsia"/>
          <w:b/>
          <w:bCs/>
        </w:rPr>
        <w:t xml:space="preserve"> </w:t>
      </w:r>
      <w:r w:rsidR="00B30BB6" w:rsidRPr="00F70108">
        <w:rPr>
          <w:rFonts w:ascii="Times New Roman" w:hAnsi="Times New Roman" w:cs="Times New Roman"/>
        </w:rPr>
        <w:t>[</w:t>
      </w:r>
      <w:r w:rsidR="003A6727" w:rsidRPr="00F70108">
        <w:rPr>
          <w:rFonts w:ascii="Times New Roman" w:hAnsi="Times New Roman" w:cs="Times New Roman"/>
        </w:rPr>
        <w:t>all</w:t>
      </w:r>
      <w:r w:rsidR="00252793" w:rsidRPr="00F70108">
        <w:rPr>
          <w:rFonts w:ascii="Times New Roman" w:hAnsi="Times New Roman" w:cs="Times New Roman"/>
        </w:rPr>
        <w:t xml:space="preserve"> </w:t>
      </w:r>
      <w:r w:rsidR="00B30BB6" w:rsidRPr="00F70108">
        <w:rPr>
          <w:rFonts w:ascii="Times New Roman" w:hAnsi="Times New Roman" w:cs="Times New Roman"/>
        </w:rPr>
        <w:t>Appendix H]</w:t>
      </w:r>
      <w:r w:rsidR="006D1FDD" w:rsidRPr="00F70108">
        <w:rPr>
          <w:rFonts w:ascii="Times New Roman" w:hAnsi="Times New Roman" w:cs="Times New Roman"/>
        </w:rPr>
        <w:t xml:space="preserve"> that themselves were based on the historical figure Kuang Zhong</w:t>
      </w:r>
      <w:r w:rsidR="003A6727" w:rsidRPr="00F70108">
        <w:rPr>
          <w:rFonts w:ascii="Times New Roman" w:hAnsi="Times New Roman" w:cs="Times New Roman"/>
        </w:rPr>
        <w:t xml:space="preserve"> </w:t>
      </w:r>
      <w:r w:rsidR="003A6727" w:rsidRPr="00F70108">
        <w:rPr>
          <w:rFonts w:ascii="MingLiU" w:eastAsia="MingLiU" w:hAnsi="MingLiU" w:cs="Times New Roman"/>
        </w:rPr>
        <w:t>况鍾</w:t>
      </w:r>
      <w:r w:rsidRPr="00F70108">
        <w:rPr>
          <w:rFonts w:ascii="Times New Roman" w:hAnsi="Times New Roman" w:cs="Times New Roman"/>
        </w:rPr>
        <w:t xml:space="preserve">. </w:t>
      </w:r>
      <w:r w:rsidRPr="00F70108">
        <w:rPr>
          <w:rFonts w:ascii="Times New Roman" w:hAnsi="Times New Roman" w:cs="Times New Roman"/>
          <w:iCs/>
        </w:rPr>
        <w:t xml:space="preserve">The version of </w:t>
      </w:r>
      <w:r w:rsidRPr="00F70108">
        <w:rPr>
          <w:rFonts w:ascii="Times New Roman" w:hAnsi="Times New Roman" w:cs="Times New Roman"/>
          <w:i/>
        </w:rPr>
        <w:t>Fifteen Strings of Cash</w:t>
      </w:r>
      <w:r w:rsidRPr="00F70108">
        <w:rPr>
          <w:rFonts w:ascii="Times New Roman" w:hAnsi="Times New Roman" w:cs="Times New Roman"/>
          <w:iCs/>
        </w:rPr>
        <w:t xml:space="preserve"> that is performed onstage today is a heavily revised and abridged 1956 adaptation of Zhu Suchen’s version by the Zhejiang Kunqu Troupe</w:t>
      </w:r>
      <w:r w:rsidR="00471825" w:rsidRPr="00F70108">
        <w:rPr>
          <w:rFonts w:ascii="Times New Roman" w:hAnsi="Times New Roman" w:cs="Times New Roman"/>
          <w:iCs/>
        </w:rPr>
        <w:t xml:space="preserve"> </w:t>
      </w:r>
      <w:r w:rsidR="00471825" w:rsidRPr="00F70108">
        <w:rPr>
          <w:rFonts w:ascii="MingLiU" w:eastAsia="MingLiU" w:hAnsi="MingLiU" w:cs="Times New Roman" w:hint="eastAsia"/>
          <w:iCs/>
        </w:rPr>
        <w:t>浙江省崑劇團</w:t>
      </w:r>
      <w:r w:rsidR="00471825" w:rsidRPr="00F70108">
        <w:rPr>
          <w:rFonts w:ascii="Times New Roman" w:hAnsi="Times New Roman" w:cs="Times New Roman" w:hint="eastAsia"/>
          <w:iCs/>
        </w:rPr>
        <w:t xml:space="preserve"> </w:t>
      </w:r>
      <w:r w:rsidR="00471825" w:rsidRPr="00F70108">
        <w:rPr>
          <w:rFonts w:ascii="Times New Roman" w:hAnsi="Times New Roman" w:cs="Times New Roman"/>
          <w:iCs/>
        </w:rPr>
        <w:t>[Appendix I]</w:t>
      </w:r>
      <w:r w:rsidR="00B30BB6" w:rsidRPr="00F70108">
        <w:rPr>
          <w:rFonts w:ascii="Times New Roman" w:hAnsi="Times New Roman" w:cs="Times New Roman"/>
          <w:iCs/>
        </w:rPr>
        <w:t>.</w:t>
      </w:r>
      <w:r w:rsidRPr="00F70108">
        <w:rPr>
          <w:rFonts w:ascii="Times New Roman" w:hAnsi="Times New Roman" w:cs="Times New Roman"/>
          <w:iCs/>
        </w:rPr>
        <w:t xml:space="preserve"> </w:t>
      </w:r>
      <w:r w:rsidR="00B30BB6" w:rsidRPr="00F70108">
        <w:rPr>
          <w:rFonts w:ascii="Times New Roman" w:hAnsi="Times New Roman" w:cs="Times New Roman"/>
          <w:iCs/>
        </w:rPr>
        <w:t>This adaptation</w:t>
      </w:r>
      <w:r w:rsidRPr="00F70108">
        <w:rPr>
          <w:rFonts w:ascii="Times New Roman" w:hAnsi="Times New Roman" w:cs="Times New Roman"/>
          <w:iCs/>
        </w:rPr>
        <w:t xml:space="preserve"> </w:t>
      </w:r>
      <w:r w:rsidR="00252793" w:rsidRPr="00F70108">
        <w:rPr>
          <w:rFonts w:ascii="Times New Roman" w:hAnsi="Times New Roman" w:cs="Times New Roman"/>
          <w:iCs/>
        </w:rPr>
        <w:t xml:space="preserve">is </w:t>
      </w:r>
      <w:r w:rsidR="00252793" w:rsidRPr="00F70108">
        <w:rPr>
          <w:rFonts w:ascii="Times New Roman" w:hAnsi="Times New Roman" w:cs="Times New Roman"/>
          <w:iCs/>
        </w:rPr>
        <w:lastRenderedPageBreak/>
        <w:t>considered</w:t>
      </w:r>
      <w:r w:rsidRPr="00F70108">
        <w:rPr>
          <w:rFonts w:ascii="Times New Roman" w:hAnsi="Times New Roman" w:cs="Times New Roman"/>
          <w:iCs/>
        </w:rPr>
        <w:t xml:space="preserve"> “a centerpiece of drama reform” (Fox 2019, 385; see also Scott 1969; Hu </w:t>
      </w:r>
      <w:r w:rsidR="009418B4" w:rsidRPr="00F70108">
        <w:rPr>
          <w:rFonts w:ascii="Times New Roman" w:hAnsi="Times New Roman" w:cs="Times New Roman"/>
          <w:iCs/>
        </w:rPr>
        <w:t xml:space="preserve">Ji </w:t>
      </w:r>
      <w:r w:rsidRPr="00F70108">
        <w:rPr>
          <w:rFonts w:ascii="Times New Roman" w:hAnsi="Times New Roman" w:cs="Times New Roman"/>
          <w:iCs/>
        </w:rPr>
        <w:t xml:space="preserve">1985; Rebull 2017a) </w:t>
      </w:r>
      <w:r w:rsidR="00704000" w:rsidRPr="00F70108">
        <w:rPr>
          <w:rFonts w:ascii="Times New Roman" w:hAnsi="Times New Roman" w:cs="Times New Roman"/>
          <w:iCs/>
        </w:rPr>
        <w:t>and also became a</w:t>
      </w:r>
      <w:r w:rsidRPr="00F70108">
        <w:rPr>
          <w:rFonts w:ascii="Times New Roman" w:hAnsi="Times New Roman" w:cs="Times New Roman"/>
          <w:iCs/>
        </w:rPr>
        <w:t xml:space="preserve"> popular </w:t>
      </w:r>
      <w:r w:rsidRPr="00F70108">
        <w:rPr>
          <w:rFonts w:ascii="Times New Roman" w:hAnsi="Times New Roman" w:cs="Times New Roman"/>
          <w:i/>
        </w:rPr>
        <w:t>xiqu</w:t>
      </w:r>
      <w:r w:rsidRPr="00F70108">
        <w:rPr>
          <w:rFonts w:ascii="Times New Roman" w:hAnsi="Times New Roman" w:cs="Times New Roman"/>
          <w:iCs/>
        </w:rPr>
        <w:t xml:space="preserve"> film (Rebull 2017b). </w:t>
      </w:r>
      <w:r w:rsidR="006D1FDD" w:rsidRPr="00F70108">
        <w:rPr>
          <w:rFonts w:ascii="Times New Roman" w:hAnsi="Times New Roman" w:cs="Times New Roman"/>
          <w:iCs/>
        </w:rPr>
        <w:t>Its success was in large part due to the approval of senior PRC officials, including Zhou Enlai who praised it as “rich in ideological content, because it stigmatizes subjectivism and bureaucratism.”</w:t>
      </w:r>
      <w:r w:rsidR="006D1FDD">
        <w:rPr>
          <w:rFonts w:ascii="Times New Roman" w:hAnsi="Times New Roman" w:cs="Times New Roman"/>
          <w:iCs/>
        </w:rPr>
        <w:t xml:space="preserve"> </w:t>
      </w:r>
    </w:p>
    <w:p w14:paraId="67F501BC" w14:textId="77777777" w:rsidR="006D1FDD" w:rsidRDefault="006D1FDD" w:rsidP="002767C1">
      <w:pPr>
        <w:spacing w:line="480" w:lineRule="auto"/>
        <w:rPr>
          <w:rFonts w:ascii="Times New Roman" w:hAnsi="Times New Roman" w:cs="Times New Roman"/>
          <w:iCs/>
        </w:rPr>
      </w:pPr>
    </w:p>
    <w:p w14:paraId="55D4822E" w14:textId="5117CECF" w:rsidR="00B30BB6" w:rsidRPr="00170249" w:rsidRDefault="00170249" w:rsidP="00D806B6">
      <w:pPr>
        <w:spacing w:line="480" w:lineRule="auto"/>
        <w:rPr>
          <w:rFonts w:ascii="Times New Roman" w:hAnsi="Times New Roman" w:cs="Times New Roman"/>
          <w:b/>
          <w:bCs/>
        </w:rPr>
      </w:pPr>
      <w:r w:rsidRPr="00170249">
        <w:rPr>
          <w:rFonts w:ascii="Times New Roman" w:hAnsi="Times New Roman" w:cs="Times New Roman"/>
          <w:b/>
          <w:bCs/>
        </w:rPr>
        <w:t>[substantial elision…]</w:t>
      </w:r>
    </w:p>
    <w:p w14:paraId="0DDFB748" w14:textId="77777777" w:rsidR="00170249" w:rsidRDefault="00170249" w:rsidP="00D806B6">
      <w:pPr>
        <w:spacing w:line="480" w:lineRule="auto"/>
        <w:rPr>
          <w:rFonts w:ascii="Times New Roman" w:hAnsi="Times New Roman" w:cs="Times New Roman"/>
        </w:rPr>
      </w:pPr>
    </w:p>
    <w:p w14:paraId="529894F2" w14:textId="2D6DCF02"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iCs/>
        </w:rPr>
        <w:t>As performed today in the reformed version, the play primarily concerns the investigation of a murder case by the Suzhou magistrate Kuang Zhong</w:t>
      </w:r>
      <w:r w:rsidR="0095045C">
        <w:rPr>
          <w:rFonts w:ascii="Times New Roman" w:hAnsi="Times New Roman" w:cs="Times New Roman"/>
        </w:rPr>
        <w:t xml:space="preserve">, </w:t>
      </w:r>
      <w:r w:rsidRPr="00B30BB6">
        <w:rPr>
          <w:rFonts w:ascii="Times New Roman" w:hAnsi="Times New Roman" w:cs="Times New Roman"/>
          <w:lang w:eastAsia="zh-CN"/>
        </w:rPr>
        <w:t xml:space="preserve">a historical figure of the </w:t>
      </w:r>
      <w:r w:rsidR="00B30BB6">
        <w:rPr>
          <w:rFonts w:ascii="Times New Roman" w:hAnsi="Times New Roman" w:cs="Times New Roman"/>
          <w:lang w:eastAsia="zh-CN"/>
        </w:rPr>
        <w:t>fifteenth</w:t>
      </w:r>
      <w:r w:rsidR="00B30BB6" w:rsidRPr="00B30BB6">
        <w:rPr>
          <w:rFonts w:ascii="Times New Roman" w:hAnsi="Times New Roman" w:cs="Times New Roman"/>
          <w:lang w:eastAsia="zh-CN"/>
        </w:rPr>
        <w:t xml:space="preserve"> </w:t>
      </w:r>
      <w:r w:rsidRPr="00B30BB6">
        <w:rPr>
          <w:rFonts w:ascii="Times New Roman" w:hAnsi="Times New Roman" w:cs="Times New Roman"/>
          <w:lang w:eastAsia="zh-CN"/>
        </w:rPr>
        <w:t>century known for his righteousness</w:t>
      </w:r>
      <w:r w:rsidRPr="00B30BB6">
        <w:rPr>
          <w:rFonts w:ascii="Times New Roman" w:hAnsi="Times New Roman" w:cs="Times New Roman"/>
          <w:iCs/>
        </w:rPr>
        <w:t xml:space="preserve">. You Hulu </w:t>
      </w:r>
      <w:r w:rsidRPr="00B30BB6">
        <w:rPr>
          <w:rFonts w:ascii="Times New Roman" w:eastAsia="MingLiU" w:hAnsi="Times New Roman" w:cs="Times New Roman"/>
          <w:lang w:eastAsia="zh-CN"/>
        </w:rPr>
        <w:t>游</w:t>
      </w:r>
      <w:r w:rsidRPr="00B30BB6">
        <w:rPr>
          <w:rFonts w:ascii="Times New Roman" w:eastAsia="MingLiU" w:hAnsi="Times New Roman" w:cs="Times New Roman"/>
        </w:rPr>
        <w:t>葫蘆</w:t>
      </w:r>
      <w:r w:rsidRPr="00B30BB6">
        <w:rPr>
          <w:rFonts w:ascii="Times New Roman" w:hAnsi="Times New Roman" w:cs="Times New Roman"/>
          <w:iCs/>
        </w:rPr>
        <w:t xml:space="preserve">, a drunken butcher, has returned home with </w:t>
      </w:r>
      <w:r w:rsidR="00A47D90">
        <w:rPr>
          <w:rFonts w:ascii="Times New Roman" w:hAnsi="Times New Roman" w:cs="Times New Roman"/>
          <w:iCs/>
        </w:rPr>
        <w:t>15</w:t>
      </w:r>
      <w:r w:rsidRPr="00B30BB6">
        <w:rPr>
          <w:rFonts w:ascii="Times New Roman" w:hAnsi="Times New Roman" w:cs="Times New Roman"/>
          <w:iCs/>
        </w:rPr>
        <w:t xml:space="preserve"> strings of copper cash that he has borrowed. He teases his adopted daughter Su Shujuan </w:t>
      </w:r>
      <w:r w:rsidRPr="00B30BB6">
        <w:rPr>
          <w:rFonts w:ascii="Times New Roman" w:eastAsia="MingLiU" w:hAnsi="Times New Roman" w:cs="Times New Roman"/>
        </w:rPr>
        <w:t>蘇戍娟</w:t>
      </w:r>
      <w:r w:rsidR="009D6058">
        <w:rPr>
          <w:rFonts w:ascii="Times New Roman" w:hAnsi="Times New Roman" w:cs="Times New Roman"/>
        </w:rPr>
        <w:t>, claiming</w:t>
      </w:r>
      <w:r w:rsidRPr="00B30BB6">
        <w:rPr>
          <w:rFonts w:ascii="Times New Roman" w:hAnsi="Times New Roman" w:cs="Times New Roman"/>
        </w:rPr>
        <w:t xml:space="preserve"> </w:t>
      </w:r>
      <w:r w:rsidR="009D6058">
        <w:rPr>
          <w:rFonts w:ascii="Times New Roman" w:hAnsi="Times New Roman" w:cs="Times New Roman"/>
        </w:rPr>
        <w:t>that this</w:t>
      </w:r>
      <w:r w:rsidRPr="00B30BB6">
        <w:rPr>
          <w:rFonts w:ascii="Times New Roman" w:hAnsi="Times New Roman" w:cs="Times New Roman"/>
        </w:rPr>
        <w:t xml:space="preserve"> is the money he has received for selling her. </w:t>
      </w:r>
      <w:r w:rsidR="009D6058">
        <w:rPr>
          <w:rFonts w:ascii="Times New Roman" w:hAnsi="Times New Roman" w:cs="Times New Roman"/>
        </w:rPr>
        <w:t>A</w:t>
      </w:r>
      <w:r w:rsidRPr="00B30BB6">
        <w:rPr>
          <w:rFonts w:ascii="Times New Roman" w:hAnsi="Times New Roman" w:cs="Times New Roman"/>
        </w:rPr>
        <w:t>fter he falls asleep</w:t>
      </w:r>
      <w:r w:rsidR="009D6058">
        <w:rPr>
          <w:rFonts w:ascii="Times New Roman" w:hAnsi="Times New Roman" w:cs="Times New Roman"/>
        </w:rPr>
        <w:t>, she escapes in a panic</w:t>
      </w:r>
      <w:r w:rsidRPr="00B30BB6">
        <w:rPr>
          <w:rFonts w:ascii="Times New Roman" w:hAnsi="Times New Roman" w:cs="Times New Roman"/>
        </w:rPr>
        <w:t>. In “The Rat’s Disaster”</w:t>
      </w:r>
      <w:r w:rsidR="00871264" w:rsidRPr="00871264">
        <w:rPr>
          <w:rFonts w:ascii="Times New Roman" w:eastAsia="MingLiU" w:hAnsi="Times New Roman" w:cs="Times New Roman"/>
        </w:rPr>
        <w:t xml:space="preserve"> </w:t>
      </w:r>
      <w:r w:rsidR="00871264" w:rsidRPr="00B30BB6">
        <w:rPr>
          <w:rFonts w:ascii="Times New Roman" w:eastAsia="MingLiU" w:hAnsi="Times New Roman" w:cs="Times New Roman"/>
        </w:rPr>
        <w:t>鼠禍</w:t>
      </w:r>
      <w:r w:rsidRPr="00B30BB6">
        <w:rPr>
          <w:rFonts w:ascii="Times New Roman" w:hAnsi="Times New Roman" w:cs="Times New Roman"/>
          <w:i/>
        </w:rPr>
        <w:t xml:space="preserve"> </w:t>
      </w:r>
      <w:r w:rsidRPr="00B30BB6">
        <w:rPr>
          <w:rFonts w:ascii="Times New Roman" w:hAnsi="Times New Roman" w:cs="Times New Roman"/>
          <w:lang w:eastAsia="zh-CN"/>
        </w:rPr>
        <w:t>(</w:t>
      </w:r>
      <w:r w:rsidR="00073E02">
        <w:rPr>
          <w:rFonts w:ascii="Times New Roman" w:hAnsi="Times New Roman" w:cs="Times New Roman"/>
          <w:lang w:eastAsia="zh-CN"/>
        </w:rPr>
        <w:t>“</w:t>
      </w:r>
      <w:r w:rsidRPr="00073E02">
        <w:rPr>
          <w:rFonts w:ascii="Times New Roman" w:hAnsi="Times New Roman" w:cs="Times New Roman"/>
          <w:iCs/>
        </w:rPr>
        <w:t>Shuhuo</w:t>
      </w:r>
      <w:r w:rsidR="00073E02">
        <w:rPr>
          <w:rFonts w:ascii="Times New Roman" w:hAnsi="Times New Roman" w:cs="Times New Roman"/>
          <w:iCs/>
        </w:rPr>
        <w:t>”</w:t>
      </w:r>
      <w:r w:rsidRPr="00B30BB6">
        <w:rPr>
          <w:rFonts w:ascii="Times New Roman" w:hAnsi="Times New Roman" w:cs="Times New Roman"/>
        </w:rPr>
        <w:t>)</w:t>
      </w:r>
      <w:r w:rsidR="00340496">
        <w:rPr>
          <w:rFonts w:ascii="Times New Roman" w:hAnsi="Times New Roman" w:cs="Times New Roman"/>
        </w:rPr>
        <w:t>,</w:t>
      </w:r>
      <w:r w:rsidRPr="00B30BB6">
        <w:rPr>
          <w:rFonts w:ascii="Times New Roman" w:hAnsi="Times New Roman" w:cs="Times New Roman"/>
          <w:iCs/>
        </w:rPr>
        <w:t xml:space="preserve"> Lou </w:t>
      </w:r>
      <w:r w:rsidR="00340496">
        <w:rPr>
          <w:rFonts w:ascii="Times New Roman" w:hAnsi="Times New Roman" w:cs="Times New Roman"/>
          <w:iCs/>
        </w:rPr>
        <w:t>t</w:t>
      </w:r>
      <w:r w:rsidRPr="00B30BB6">
        <w:rPr>
          <w:rFonts w:ascii="Times New Roman" w:hAnsi="Times New Roman" w:cs="Times New Roman"/>
          <w:iCs/>
        </w:rPr>
        <w:t>he Rat</w:t>
      </w:r>
      <w:r w:rsidR="00073E02">
        <w:rPr>
          <w:rFonts w:ascii="Times New Roman" w:hAnsi="Times New Roman" w:cs="Times New Roman"/>
          <w:iCs/>
        </w:rPr>
        <w:t xml:space="preserve"> </w:t>
      </w:r>
      <w:r w:rsidR="00073E02" w:rsidRPr="00B30BB6">
        <w:rPr>
          <w:rFonts w:ascii="Times New Roman" w:eastAsia="MingLiU" w:hAnsi="Times New Roman" w:cs="Times New Roman"/>
          <w:iCs/>
        </w:rPr>
        <w:t>婁阿鼠</w:t>
      </w:r>
      <w:r w:rsidRPr="00B30BB6">
        <w:rPr>
          <w:rFonts w:ascii="Times New Roman" w:hAnsi="Times New Roman" w:cs="Times New Roman"/>
          <w:iCs/>
        </w:rPr>
        <w:t xml:space="preserve"> (</w:t>
      </w:r>
      <w:r w:rsidRPr="00073E02">
        <w:rPr>
          <w:rFonts w:ascii="Times New Roman" w:hAnsi="Times New Roman" w:cs="Times New Roman"/>
          <w:iCs/>
        </w:rPr>
        <w:t>Lou</w:t>
      </w:r>
      <w:r w:rsidR="00073E02" w:rsidRPr="00073E02">
        <w:rPr>
          <w:rFonts w:ascii="Times New Roman" w:hAnsi="Times New Roman" w:cs="Times New Roman"/>
          <w:iCs/>
        </w:rPr>
        <w:t xml:space="preserve"> </w:t>
      </w:r>
      <w:r w:rsidRPr="00073E02">
        <w:rPr>
          <w:rFonts w:ascii="Times New Roman" w:hAnsi="Times New Roman" w:cs="Times New Roman"/>
          <w:iCs/>
        </w:rPr>
        <w:t>Ashu</w:t>
      </w:r>
      <w:r w:rsidRPr="00B30BB6">
        <w:rPr>
          <w:rFonts w:ascii="Times New Roman" w:hAnsi="Times New Roman" w:cs="Times New Roman"/>
          <w:iCs/>
        </w:rPr>
        <w:t>)</w:t>
      </w:r>
      <w:r w:rsidR="00B30BB6">
        <w:rPr>
          <w:rFonts w:ascii="Times New Roman" w:hAnsi="Times New Roman" w:cs="Times New Roman"/>
          <w:iCs/>
        </w:rPr>
        <w:t>,</w:t>
      </w:r>
      <w:r w:rsidRPr="00B30BB6">
        <w:rPr>
          <w:rFonts w:ascii="Times New Roman" w:hAnsi="Times New Roman" w:cs="Times New Roman"/>
        </w:rPr>
        <w:t xml:space="preserve"> a gambler and smalltime crook, comes in to pilfer the cash but accidentally wakes You whom he kills with his own cleaver in a scuffle. Su</w:t>
      </w:r>
      <w:r w:rsidR="00044C3E">
        <w:rPr>
          <w:rFonts w:ascii="Times New Roman" w:hAnsi="Times New Roman" w:cs="Times New Roman"/>
        </w:rPr>
        <w:t>,</w:t>
      </w:r>
      <w:r w:rsidRPr="00B30BB6">
        <w:rPr>
          <w:rFonts w:ascii="Times New Roman" w:hAnsi="Times New Roman" w:cs="Times New Roman"/>
        </w:rPr>
        <w:t xml:space="preserve"> </w:t>
      </w:r>
      <w:r w:rsidR="00485747">
        <w:rPr>
          <w:rFonts w:ascii="Times New Roman" w:hAnsi="Times New Roman" w:cs="Times New Roman"/>
        </w:rPr>
        <w:t>lost and alone as she searches</w:t>
      </w:r>
      <w:r w:rsidR="009D6058">
        <w:rPr>
          <w:rFonts w:ascii="Times New Roman" w:hAnsi="Times New Roman" w:cs="Times New Roman"/>
        </w:rPr>
        <w:t xml:space="preserve"> for refuge at a </w:t>
      </w:r>
      <w:r w:rsidRPr="00B30BB6">
        <w:rPr>
          <w:rFonts w:ascii="Times New Roman" w:hAnsi="Times New Roman" w:cs="Times New Roman"/>
        </w:rPr>
        <w:t>relative’s home</w:t>
      </w:r>
      <w:r w:rsidR="00044C3E">
        <w:rPr>
          <w:rFonts w:ascii="Times New Roman" w:hAnsi="Times New Roman" w:cs="Times New Roman"/>
        </w:rPr>
        <w:t>,</w:t>
      </w:r>
      <w:r w:rsidRPr="00B30BB6">
        <w:rPr>
          <w:rFonts w:ascii="Times New Roman" w:hAnsi="Times New Roman" w:cs="Times New Roman"/>
        </w:rPr>
        <w:t xml:space="preserve"> encounters a merchant’s employee named Xiong Youlan </w:t>
      </w:r>
      <w:r w:rsidRPr="00B30BB6">
        <w:rPr>
          <w:rFonts w:ascii="Times New Roman" w:eastAsia="MingLiU" w:hAnsi="Times New Roman" w:cs="Times New Roman"/>
        </w:rPr>
        <w:t>熊友蘭</w:t>
      </w:r>
      <w:r w:rsidRPr="00B30BB6">
        <w:rPr>
          <w:rFonts w:ascii="Times New Roman" w:hAnsi="Times New Roman" w:cs="Times New Roman"/>
        </w:rPr>
        <w:t xml:space="preserve"> who agrees to show her the way. When You’s neighbors catch up with them</w:t>
      </w:r>
      <w:r w:rsidR="00340496">
        <w:rPr>
          <w:rFonts w:ascii="Times New Roman" w:hAnsi="Times New Roman" w:cs="Times New Roman"/>
        </w:rPr>
        <w:t>,</w:t>
      </w:r>
      <w:r w:rsidRPr="00B30BB6">
        <w:rPr>
          <w:rFonts w:ascii="Times New Roman" w:hAnsi="Times New Roman" w:cs="Times New Roman"/>
        </w:rPr>
        <w:t xml:space="preserve"> </w:t>
      </w:r>
      <w:r w:rsidR="003E6A6A">
        <w:rPr>
          <w:rFonts w:ascii="Times New Roman" w:hAnsi="Times New Roman" w:cs="Times New Roman"/>
        </w:rPr>
        <w:t>Su</w:t>
      </w:r>
      <w:r w:rsidR="003E6A6A" w:rsidRPr="00B30BB6">
        <w:rPr>
          <w:rFonts w:ascii="Times New Roman" w:hAnsi="Times New Roman" w:cs="Times New Roman"/>
        </w:rPr>
        <w:t xml:space="preserve"> </w:t>
      </w:r>
      <w:r w:rsidRPr="00B30BB6">
        <w:rPr>
          <w:rFonts w:ascii="Times New Roman" w:hAnsi="Times New Roman" w:cs="Times New Roman"/>
        </w:rPr>
        <w:t xml:space="preserve">is suspected </w:t>
      </w:r>
      <w:r w:rsidR="003E6A6A">
        <w:rPr>
          <w:rFonts w:ascii="Times New Roman" w:hAnsi="Times New Roman" w:cs="Times New Roman"/>
        </w:rPr>
        <w:t xml:space="preserve">of You’s murder </w:t>
      </w:r>
      <w:r w:rsidRPr="00B30BB6">
        <w:rPr>
          <w:rFonts w:ascii="Times New Roman" w:hAnsi="Times New Roman" w:cs="Times New Roman"/>
        </w:rPr>
        <w:t>because she ran off</w:t>
      </w:r>
      <w:r w:rsidR="003952A4">
        <w:rPr>
          <w:rFonts w:ascii="Times New Roman" w:hAnsi="Times New Roman" w:cs="Times New Roman"/>
        </w:rPr>
        <w:t>,</w:t>
      </w:r>
      <w:r w:rsidRPr="00B30BB6">
        <w:rPr>
          <w:rFonts w:ascii="Times New Roman" w:hAnsi="Times New Roman" w:cs="Times New Roman"/>
        </w:rPr>
        <w:t xml:space="preserve"> </w:t>
      </w:r>
      <w:r w:rsidR="00485747">
        <w:rPr>
          <w:rFonts w:ascii="Times New Roman" w:hAnsi="Times New Roman" w:cs="Times New Roman"/>
        </w:rPr>
        <w:t>while</w:t>
      </w:r>
      <w:r w:rsidRPr="00B30BB6">
        <w:rPr>
          <w:rFonts w:ascii="Times New Roman" w:hAnsi="Times New Roman" w:cs="Times New Roman"/>
        </w:rPr>
        <w:t xml:space="preserve"> </w:t>
      </w:r>
      <w:r w:rsidR="003E6A6A">
        <w:rPr>
          <w:rFonts w:ascii="Times New Roman" w:hAnsi="Times New Roman" w:cs="Times New Roman"/>
        </w:rPr>
        <w:t>Xiong</w:t>
      </w:r>
      <w:r w:rsidR="003E6A6A" w:rsidRPr="00B30BB6">
        <w:rPr>
          <w:rFonts w:ascii="Times New Roman" w:hAnsi="Times New Roman" w:cs="Times New Roman"/>
        </w:rPr>
        <w:t xml:space="preserve"> </w:t>
      </w:r>
      <w:r w:rsidRPr="00B30BB6">
        <w:rPr>
          <w:rFonts w:ascii="Times New Roman" w:hAnsi="Times New Roman" w:cs="Times New Roman"/>
        </w:rPr>
        <w:t>is suspected as her paramour and accomplice because he is traveling with her at night</w:t>
      </w:r>
      <w:r w:rsidR="00485747">
        <w:rPr>
          <w:rFonts w:ascii="Times New Roman" w:hAnsi="Times New Roman" w:cs="Times New Roman"/>
        </w:rPr>
        <w:t>. To his misfortune, he also</w:t>
      </w:r>
      <w:r w:rsidRPr="00B30BB6">
        <w:rPr>
          <w:rFonts w:ascii="Times New Roman" w:hAnsi="Times New Roman" w:cs="Times New Roman"/>
        </w:rPr>
        <w:t xml:space="preserve"> has</w:t>
      </w:r>
      <w:r w:rsidR="008C59E9">
        <w:rPr>
          <w:rFonts w:ascii="Times New Roman" w:hAnsi="Times New Roman" w:cs="Times New Roman"/>
        </w:rPr>
        <w:t xml:space="preserve"> </w:t>
      </w:r>
      <w:r w:rsidR="00485747">
        <w:rPr>
          <w:rFonts w:ascii="Times New Roman" w:hAnsi="Times New Roman" w:cs="Times New Roman"/>
        </w:rPr>
        <w:t xml:space="preserve">15 strings of cash </w:t>
      </w:r>
      <w:r w:rsidRPr="00B30BB6">
        <w:rPr>
          <w:rFonts w:ascii="Times New Roman" w:hAnsi="Times New Roman" w:cs="Times New Roman"/>
        </w:rPr>
        <w:t>on hi</w:t>
      </w:r>
      <w:r w:rsidR="00485747">
        <w:rPr>
          <w:rFonts w:ascii="Times New Roman" w:hAnsi="Times New Roman" w:cs="Times New Roman"/>
        </w:rPr>
        <w:t>s person</w:t>
      </w:r>
      <w:r w:rsidR="00D47AE8">
        <w:rPr>
          <w:rFonts w:ascii="Times New Roman" w:hAnsi="Times New Roman" w:cs="Times New Roman"/>
        </w:rPr>
        <w:t>, which</w:t>
      </w:r>
      <w:r w:rsidRPr="00B30BB6">
        <w:rPr>
          <w:rFonts w:ascii="Times New Roman" w:hAnsi="Times New Roman" w:cs="Times New Roman"/>
        </w:rPr>
        <w:t xml:space="preserve"> match the number of strings of cash You borrowed. Lou is among the neighbors and stokes </w:t>
      </w:r>
      <w:r w:rsidR="00485747">
        <w:rPr>
          <w:rFonts w:ascii="Times New Roman" w:hAnsi="Times New Roman" w:cs="Times New Roman"/>
        </w:rPr>
        <w:t>their</w:t>
      </w:r>
      <w:r w:rsidR="00485747" w:rsidRPr="00B30BB6">
        <w:rPr>
          <w:rFonts w:ascii="Times New Roman" w:hAnsi="Times New Roman" w:cs="Times New Roman"/>
        </w:rPr>
        <w:t xml:space="preserve"> </w:t>
      </w:r>
      <w:r w:rsidRPr="00B30BB6">
        <w:rPr>
          <w:rFonts w:ascii="Times New Roman" w:hAnsi="Times New Roman" w:cs="Times New Roman"/>
        </w:rPr>
        <w:t xml:space="preserve">suspicions of the couple. </w:t>
      </w:r>
      <w:r w:rsidRPr="00B30BB6">
        <w:rPr>
          <w:rFonts w:ascii="Times New Roman" w:hAnsi="Times New Roman" w:cs="Times New Roman"/>
          <w:iCs/>
        </w:rPr>
        <w:t xml:space="preserve">The couple </w:t>
      </w:r>
      <w:r w:rsidR="006A7CD3">
        <w:rPr>
          <w:rFonts w:ascii="Times New Roman" w:hAnsi="Times New Roman" w:cs="Times New Roman"/>
          <w:iCs/>
        </w:rPr>
        <w:t>are</w:t>
      </w:r>
      <w:r w:rsidR="003E6A6A" w:rsidRPr="00B30BB6">
        <w:rPr>
          <w:rFonts w:ascii="Times New Roman" w:hAnsi="Times New Roman" w:cs="Times New Roman"/>
          <w:iCs/>
        </w:rPr>
        <w:t xml:space="preserve"> </w:t>
      </w:r>
      <w:r w:rsidRPr="00B30BB6">
        <w:rPr>
          <w:rFonts w:ascii="Times New Roman" w:hAnsi="Times New Roman" w:cs="Times New Roman"/>
          <w:iCs/>
        </w:rPr>
        <w:t xml:space="preserve">sentenced to death by the official Guo Yuzhi </w:t>
      </w:r>
      <w:r w:rsidRPr="00B30BB6">
        <w:rPr>
          <w:rFonts w:ascii="Times New Roman" w:eastAsia="MingLiU" w:hAnsi="Times New Roman" w:cs="Times New Roman"/>
        </w:rPr>
        <w:t>過於執</w:t>
      </w:r>
      <w:r w:rsidR="00FC73D9">
        <w:rPr>
          <w:rFonts w:ascii="Times New Roman" w:eastAsia="MingLiU" w:hAnsi="Times New Roman" w:cs="Times New Roman" w:hint="eastAsia"/>
        </w:rPr>
        <w:t>,</w:t>
      </w:r>
      <w:r w:rsidRPr="00B30BB6">
        <w:rPr>
          <w:rFonts w:ascii="Times New Roman" w:hAnsi="Times New Roman" w:cs="Times New Roman"/>
        </w:rPr>
        <w:t xml:space="preserve"> who</w:t>
      </w:r>
      <w:r w:rsidR="00F2301D">
        <w:rPr>
          <w:rFonts w:ascii="Times New Roman" w:hAnsi="Times New Roman" w:cs="Times New Roman"/>
        </w:rPr>
        <w:t>,</w:t>
      </w:r>
      <w:r w:rsidRPr="00B30BB6">
        <w:rPr>
          <w:rFonts w:ascii="Times New Roman" w:hAnsi="Times New Roman" w:cs="Times New Roman"/>
        </w:rPr>
        <w:t xml:space="preserve"> in the 1950s version</w:t>
      </w:r>
      <w:r w:rsidR="00F2301D">
        <w:rPr>
          <w:rFonts w:ascii="Times New Roman" w:hAnsi="Times New Roman" w:cs="Times New Roman"/>
        </w:rPr>
        <w:t>,</w:t>
      </w:r>
      <w:r w:rsidRPr="00B30BB6">
        <w:rPr>
          <w:rFonts w:ascii="Times New Roman" w:hAnsi="Times New Roman" w:cs="Times New Roman"/>
        </w:rPr>
        <w:t xml:space="preserve"> appears as a satire of a hidebound bureaucrat</w:t>
      </w:r>
      <w:r w:rsidRPr="00B30BB6">
        <w:rPr>
          <w:rFonts w:ascii="Times New Roman" w:hAnsi="Times New Roman" w:cs="Times New Roman"/>
          <w:iCs/>
        </w:rPr>
        <w:t xml:space="preserve">. Kuang, charged with </w:t>
      </w:r>
      <w:r w:rsidRPr="00B30BB6">
        <w:rPr>
          <w:rFonts w:ascii="Times New Roman" w:hAnsi="Times New Roman" w:cs="Times New Roman"/>
          <w:iCs/>
        </w:rPr>
        <w:lastRenderedPageBreak/>
        <w:t>having the executions carried out,</w:t>
      </w:r>
      <w:r w:rsidRPr="00B30BB6" w:rsidDel="0014760C">
        <w:rPr>
          <w:rFonts w:ascii="Times New Roman" w:hAnsi="Times New Roman" w:cs="Times New Roman"/>
          <w:iCs/>
        </w:rPr>
        <w:t xml:space="preserve"> </w:t>
      </w:r>
      <w:r w:rsidRPr="00B30BB6">
        <w:rPr>
          <w:rFonts w:ascii="Times New Roman" w:hAnsi="Times New Roman" w:cs="Times New Roman"/>
          <w:iCs/>
        </w:rPr>
        <w:t>suspects that the case has been mishandled and undertakes an investigation to expose the truth. Lou is identified as the most probable suspect</w:t>
      </w:r>
      <w:r w:rsidR="00036636">
        <w:rPr>
          <w:rFonts w:ascii="Times New Roman" w:hAnsi="Times New Roman" w:cs="Times New Roman"/>
          <w:iCs/>
        </w:rPr>
        <w:t>,</w:t>
      </w:r>
      <w:r w:rsidRPr="00B30BB6">
        <w:rPr>
          <w:rFonts w:ascii="Times New Roman" w:hAnsi="Times New Roman" w:cs="Times New Roman"/>
          <w:iCs/>
        </w:rPr>
        <w:t xml:space="preserve"> and a</w:t>
      </w:r>
      <w:r w:rsidR="00F2301D">
        <w:rPr>
          <w:rFonts w:ascii="Times New Roman" w:hAnsi="Times New Roman" w:cs="Times New Roman"/>
          <w:iCs/>
        </w:rPr>
        <w:t xml:space="preserve"> </w:t>
      </w:r>
      <w:r w:rsidR="00F2301D" w:rsidRPr="00B30BB6">
        <w:rPr>
          <w:rFonts w:ascii="Times New Roman" w:hAnsi="Times New Roman" w:cs="Times New Roman"/>
          <w:iCs/>
        </w:rPr>
        <w:t>game</w:t>
      </w:r>
      <w:r w:rsidR="00F2301D">
        <w:rPr>
          <w:rFonts w:ascii="Times New Roman" w:hAnsi="Times New Roman" w:cs="Times New Roman"/>
          <w:iCs/>
        </w:rPr>
        <w:t xml:space="preserve"> of</w:t>
      </w:r>
      <w:r w:rsidRPr="00B30BB6">
        <w:rPr>
          <w:rFonts w:ascii="Times New Roman" w:hAnsi="Times New Roman" w:cs="Times New Roman"/>
          <w:iCs/>
        </w:rPr>
        <w:t xml:space="preserve"> cat</w:t>
      </w:r>
      <w:r w:rsidR="00F2301D">
        <w:rPr>
          <w:rFonts w:ascii="Times New Roman" w:hAnsi="Times New Roman" w:cs="Times New Roman"/>
          <w:iCs/>
        </w:rPr>
        <w:t xml:space="preserve"> </w:t>
      </w:r>
      <w:r w:rsidRPr="00B30BB6">
        <w:rPr>
          <w:rFonts w:ascii="Times New Roman" w:hAnsi="Times New Roman" w:cs="Times New Roman"/>
          <w:iCs/>
        </w:rPr>
        <w:t>and</w:t>
      </w:r>
      <w:r w:rsidR="00F2301D">
        <w:rPr>
          <w:rFonts w:ascii="Times New Roman" w:hAnsi="Times New Roman" w:cs="Times New Roman"/>
          <w:iCs/>
        </w:rPr>
        <w:t xml:space="preserve"> </w:t>
      </w:r>
      <w:r w:rsidRPr="00B30BB6">
        <w:rPr>
          <w:rFonts w:ascii="Times New Roman" w:hAnsi="Times New Roman" w:cs="Times New Roman"/>
          <w:iCs/>
        </w:rPr>
        <w:t xml:space="preserve">mouse ensues between Kuang and Lou. The interplay between Lou’s guilty answers and Kuang’s subtle probing in </w:t>
      </w:r>
      <w:r w:rsidRPr="00B30BB6">
        <w:rPr>
          <w:rFonts w:ascii="Times New Roman" w:hAnsi="Times New Roman" w:cs="Times New Roman"/>
        </w:rPr>
        <w:t>“Enquiry of the Rat”</w:t>
      </w:r>
      <w:r w:rsidR="0004047E">
        <w:rPr>
          <w:rFonts w:ascii="Times New Roman" w:hAnsi="Times New Roman" w:cs="Times New Roman"/>
        </w:rPr>
        <w:t xml:space="preserve"> </w:t>
      </w:r>
      <w:r w:rsidR="0004047E" w:rsidRPr="00B30BB6">
        <w:rPr>
          <w:rFonts w:ascii="Times New Roman" w:eastAsia="MingLiU" w:hAnsi="Times New Roman" w:cs="Times New Roman"/>
        </w:rPr>
        <w:t>訪鼠</w:t>
      </w:r>
      <w:r w:rsidRPr="00B30BB6">
        <w:rPr>
          <w:rFonts w:ascii="Times New Roman" w:hAnsi="Times New Roman" w:cs="Times New Roman"/>
        </w:rPr>
        <w:t xml:space="preserve"> </w:t>
      </w:r>
      <w:r w:rsidR="0004047E">
        <w:rPr>
          <w:rFonts w:ascii="Times New Roman" w:hAnsi="Times New Roman" w:cs="Times New Roman"/>
        </w:rPr>
        <w:t>(“</w:t>
      </w:r>
      <w:r w:rsidRPr="00036636">
        <w:rPr>
          <w:rFonts w:ascii="Times New Roman" w:hAnsi="Times New Roman" w:cs="Times New Roman"/>
        </w:rPr>
        <w:t>Fangshu</w:t>
      </w:r>
      <w:r w:rsidR="0004047E">
        <w:rPr>
          <w:rFonts w:ascii="Times New Roman" w:hAnsi="Times New Roman" w:cs="Times New Roman"/>
        </w:rPr>
        <w:t>”</w:t>
      </w:r>
      <w:r w:rsidRPr="00B30BB6">
        <w:rPr>
          <w:rFonts w:ascii="Times New Roman" w:hAnsi="Times New Roman" w:cs="Times New Roman"/>
        </w:rPr>
        <w:t xml:space="preserve">) </w:t>
      </w:r>
      <w:r w:rsidRPr="00B30BB6">
        <w:rPr>
          <w:rFonts w:ascii="Times New Roman" w:hAnsi="Times New Roman" w:cs="Times New Roman"/>
          <w:iCs/>
        </w:rPr>
        <w:t xml:space="preserve">is regarded as the highlight of </w:t>
      </w:r>
      <w:r w:rsidR="00485747">
        <w:rPr>
          <w:rFonts w:ascii="Times New Roman" w:hAnsi="Times New Roman" w:cs="Times New Roman"/>
          <w:iCs/>
        </w:rPr>
        <w:t xml:space="preserve">the play in modern </w:t>
      </w:r>
      <w:r w:rsidRPr="00B30BB6">
        <w:rPr>
          <w:rFonts w:ascii="Times New Roman" w:hAnsi="Times New Roman" w:cs="Times New Roman"/>
          <w:iCs/>
        </w:rPr>
        <w:t>performance</w:t>
      </w:r>
      <w:r w:rsidR="00485747">
        <w:rPr>
          <w:rFonts w:ascii="Times New Roman" w:hAnsi="Times New Roman" w:cs="Times New Roman"/>
          <w:iCs/>
        </w:rPr>
        <w:t>s</w:t>
      </w:r>
      <w:r w:rsidRPr="00B30BB6">
        <w:rPr>
          <w:rFonts w:ascii="Times New Roman" w:hAnsi="Times New Roman" w:cs="Times New Roman"/>
          <w:iCs/>
        </w:rPr>
        <w:t>. In the final scene</w:t>
      </w:r>
      <w:r w:rsidR="002B2483">
        <w:rPr>
          <w:rFonts w:ascii="Times New Roman" w:hAnsi="Times New Roman" w:cs="Times New Roman"/>
          <w:iCs/>
        </w:rPr>
        <w:t>,</w:t>
      </w:r>
      <w:r w:rsidRPr="00B30BB6">
        <w:rPr>
          <w:rFonts w:ascii="Times New Roman" w:hAnsi="Times New Roman" w:cs="Times New Roman"/>
          <w:iCs/>
        </w:rPr>
        <w:t xml:space="preserve"> the couple </w:t>
      </w:r>
      <w:r w:rsidR="00036636">
        <w:rPr>
          <w:rFonts w:ascii="Times New Roman" w:hAnsi="Times New Roman" w:cs="Times New Roman"/>
          <w:iCs/>
        </w:rPr>
        <w:t>are</w:t>
      </w:r>
      <w:r w:rsidRPr="00B30BB6">
        <w:rPr>
          <w:rFonts w:ascii="Times New Roman" w:hAnsi="Times New Roman" w:cs="Times New Roman"/>
          <w:iCs/>
        </w:rPr>
        <w:t xml:space="preserve"> exonerated and Lou, </w:t>
      </w:r>
      <w:r w:rsidR="00485747">
        <w:rPr>
          <w:rFonts w:ascii="Times New Roman" w:hAnsi="Times New Roman" w:cs="Times New Roman"/>
          <w:iCs/>
        </w:rPr>
        <w:t xml:space="preserve">who </w:t>
      </w:r>
      <w:r w:rsidRPr="00B30BB6">
        <w:rPr>
          <w:rFonts w:ascii="Times New Roman" w:hAnsi="Times New Roman" w:cs="Times New Roman"/>
          <w:iCs/>
        </w:rPr>
        <w:t>realiz</w:t>
      </w:r>
      <w:r w:rsidR="00485747">
        <w:rPr>
          <w:rFonts w:ascii="Times New Roman" w:hAnsi="Times New Roman" w:cs="Times New Roman"/>
          <w:iCs/>
        </w:rPr>
        <w:t>es too late</w:t>
      </w:r>
      <w:r w:rsidRPr="00B30BB6">
        <w:rPr>
          <w:rFonts w:ascii="Times New Roman" w:hAnsi="Times New Roman" w:cs="Times New Roman"/>
          <w:iCs/>
        </w:rPr>
        <w:t xml:space="preserve"> that the fortune</w:t>
      </w:r>
      <w:r w:rsidR="003E6A6A">
        <w:rPr>
          <w:rFonts w:ascii="Times New Roman" w:hAnsi="Times New Roman" w:cs="Times New Roman"/>
          <w:iCs/>
        </w:rPr>
        <w:t xml:space="preserve"> </w:t>
      </w:r>
      <w:r w:rsidRPr="00B30BB6">
        <w:rPr>
          <w:rFonts w:ascii="Times New Roman" w:hAnsi="Times New Roman" w:cs="Times New Roman"/>
          <w:iCs/>
        </w:rPr>
        <w:t xml:space="preserve">teller and the judge trying the case are the same person, is condemned to execution. </w:t>
      </w:r>
    </w:p>
    <w:p w14:paraId="70D8FA49" w14:textId="77777777" w:rsidR="003E6A6A" w:rsidRDefault="003E6A6A" w:rsidP="00D806B6">
      <w:pPr>
        <w:spacing w:line="480" w:lineRule="auto"/>
        <w:rPr>
          <w:rFonts w:ascii="Times New Roman" w:hAnsi="Times New Roman" w:cs="Times New Roman"/>
        </w:rPr>
      </w:pPr>
    </w:p>
    <w:p w14:paraId="4296E3C7" w14:textId="2E82A247"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 xml:space="preserve">The adaptation of </w:t>
      </w:r>
      <w:r w:rsidR="00485747">
        <w:rPr>
          <w:rFonts w:ascii="Times New Roman" w:hAnsi="Times New Roman" w:cs="Times New Roman"/>
        </w:rPr>
        <w:t xml:space="preserve">“Enquiry of the Rat,” </w:t>
      </w:r>
      <w:r w:rsidRPr="00B30BB6">
        <w:rPr>
          <w:rFonts w:ascii="Times New Roman" w:hAnsi="Times New Roman" w:cs="Times New Roman"/>
        </w:rPr>
        <w:t>the scene described here</w:t>
      </w:r>
      <w:r w:rsidR="008C59E9">
        <w:rPr>
          <w:rFonts w:ascii="Times New Roman" w:hAnsi="Times New Roman" w:cs="Times New Roman"/>
        </w:rPr>
        <w:t>,</w:t>
      </w:r>
      <w:r w:rsidRPr="00B30BB6">
        <w:rPr>
          <w:rFonts w:ascii="Times New Roman" w:hAnsi="Times New Roman" w:cs="Times New Roman"/>
        </w:rPr>
        <w:t xml:space="preserve"> simplifies the original plot (in which Kuang </w:t>
      </w:r>
      <w:r w:rsidR="00485747">
        <w:rPr>
          <w:rFonts w:ascii="Times New Roman" w:hAnsi="Times New Roman" w:cs="Times New Roman"/>
        </w:rPr>
        <w:t xml:space="preserve">first </w:t>
      </w:r>
      <w:r w:rsidRPr="00B30BB6">
        <w:rPr>
          <w:rFonts w:ascii="Times New Roman" w:hAnsi="Times New Roman" w:cs="Times New Roman"/>
        </w:rPr>
        <w:t>overhears Lou discussing the case with someone else)</w:t>
      </w:r>
      <w:r w:rsidR="002B2483">
        <w:rPr>
          <w:rFonts w:ascii="Times New Roman" w:hAnsi="Times New Roman" w:cs="Times New Roman"/>
        </w:rPr>
        <w:t>,</w:t>
      </w:r>
      <w:r w:rsidRPr="00B30BB6">
        <w:rPr>
          <w:rFonts w:ascii="Times New Roman" w:hAnsi="Times New Roman" w:cs="Times New Roman"/>
        </w:rPr>
        <w:t xml:space="preserve"> and is designed to be performed on a modern stage with curtains. The first part is played downstage in front of the second curtain</w:t>
      </w:r>
      <w:r w:rsidR="002B2483">
        <w:rPr>
          <w:rFonts w:ascii="Times New Roman" w:hAnsi="Times New Roman" w:cs="Times New Roman"/>
        </w:rPr>
        <w:t>,</w:t>
      </w:r>
      <w:r w:rsidR="003E6A6A">
        <w:rPr>
          <w:rFonts w:ascii="Times New Roman" w:hAnsi="Times New Roman" w:cs="Times New Roman"/>
        </w:rPr>
        <w:t xml:space="preserve"> </w:t>
      </w:r>
      <w:r w:rsidRPr="00B30BB6">
        <w:rPr>
          <w:rFonts w:ascii="Times New Roman" w:hAnsi="Times New Roman" w:cs="Times New Roman"/>
        </w:rPr>
        <w:t xml:space="preserve">which is closed. </w:t>
      </w:r>
      <w:r w:rsidR="003E6A6A" w:rsidRPr="00B30BB6">
        <w:rPr>
          <w:rFonts w:ascii="Times New Roman" w:hAnsi="Times New Roman" w:cs="Times New Roman"/>
        </w:rPr>
        <w:t>Kuang</w:t>
      </w:r>
      <w:r w:rsidR="003E6A6A">
        <w:rPr>
          <w:rFonts w:ascii="Times New Roman" w:hAnsi="Times New Roman" w:cs="Times New Roman"/>
        </w:rPr>
        <w:t>’s</w:t>
      </w:r>
      <w:r w:rsidR="003E6A6A" w:rsidRPr="00B30BB6">
        <w:rPr>
          <w:rFonts w:ascii="Times New Roman" w:hAnsi="Times New Roman" w:cs="Times New Roman"/>
        </w:rPr>
        <w:t xml:space="preserve"> </w:t>
      </w:r>
      <w:r w:rsidRPr="00B30BB6">
        <w:rPr>
          <w:rFonts w:ascii="Times New Roman" w:hAnsi="Times New Roman" w:cs="Times New Roman"/>
        </w:rPr>
        <w:t>assistant (disguise</w:t>
      </w:r>
      <w:r w:rsidR="003E6A6A">
        <w:rPr>
          <w:rFonts w:ascii="Times New Roman" w:hAnsi="Times New Roman" w:cs="Times New Roman"/>
        </w:rPr>
        <w:t>d</w:t>
      </w:r>
      <w:r w:rsidRPr="00B30BB6">
        <w:rPr>
          <w:rFonts w:ascii="Times New Roman" w:hAnsi="Times New Roman" w:cs="Times New Roman"/>
        </w:rPr>
        <w:t xml:space="preserve"> as a peddler) and </w:t>
      </w:r>
      <w:r w:rsidR="003E6A6A">
        <w:rPr>
          <w:rFonts w:ascii="Times New Roman" w:hAnsi="Times New Roman" w:cs="Times New Roman"/>
        </w:rPr>
        <w:t>You’s</w:t>
      </w:r>
      <w:r w:rsidRPr="00B30BB6">
        <w:rPr>
          <w:rFonts w:ascii="Times New Roman" w:hAnsi="Times New Roman" w:cs="Times New Roman"/>
        </w:rPr>
        <w:t xml:space="preserve"> neighbor </w:t>
      </w:r>
      <w:r w:rsidR="00C34B45">
        <w:rPr>
          <w:rFonts w:ascii="Times New Roman" w:hAnsi="Times New Roman" w:cs="Times New Roman"/>
        </w:rPr>
        <w:t>(</w:t>
      </w:r>
      <w:r w:rsidRPr="00B30BB6">
        <w:rPr>
          <w:rFonts w:ascii="Times New Roman" w:hAnsi="Times New Roman" w:cs="Times New Roman"/>
        </w:rPr>
        <w:t>who can identify Lou</w:t>
      </w:r>
      <w:r w:rsidR="00C34B45">
        <w:rPr>
          <w:rFonts w:ascii="Times New Roman" w:hAnsi="Times New Roman" w:cs="Times New Roman"/>
        </w:rPr>
        <w:t>)</w:t>
      </w:r>
      <w:r w:rsidRPr="00B30BB6">
        <w:rPr>
          <w:rFonts w:ascii="Times New Roman" w:hAnsi="Times New Roman" w:cs="Times New Roman"/>
        </w:rPr>
        <w:t xml:space="preserve"> come to where they have heard Lou is living. The neighbor identifies Lou to the assistant who sends a messenger to tell Kuang that </w:t>
      </w:r>
      <w:r w:rsidR="003E6A6A" w:rsidRPr="00B30BB6">
        <w:rPr>
          <w:rFonts w:ascii="Times New Roman" w:hAnsi="Times New Roman" w:cs="Times New Roman"/>
        </w:rPr>
        <w:t xml:space="preserve">Lou </w:t>
      </w:r>
      <w:r w:rsidRPr="00B30BB6">
        <w:rPr>
          <w:rFonts w:ascii="Times New Roman" w:hAnsi="Times New Roman" w:cs="Times New Roman"/>
        </w:rPr>
        <w:t>can be found in the Dongyue Temple.</w:t>
      </w:r>
      <w:r w:rsidRPr="00B30BB6">
        <w:rPr>
          <w:rStyle w:val="FootnoteReference"/>
          <w:rFonts w:ascii="Times New Roman" w:hAnsi="Times New Roman" w:cs="Times New Roman"/>
        </w:rPr>
        <w:footnoteReference w:id="1"/>
      </w:r>
      <w:r w:rsidRPr="00B30BB6">
        <w:rPr>
          <w:rFonts w:ascii="Times New Roman" w:hAnsi="Times New Roman" w:cs="Times New Roman"/>
        </w:rPr>
        <w:t xml:space="preserve"> In between, Lou appears and talks about how he feels he is under suspicion for the murder</w:t>
      </w:r>
      <w:r w:rsidR="002B2483">
        <w:rPr>
          <w:rFonts w:ascii="Times New Roman" w:hAnsi="Times New Roman" w:cs="Times New Roman"/>
        </w:rPr>
        <w:t>,</w:t>
      </w:r>
      <w:r w:rsidRPr="00B30BB6">
        <w:rPr>
          <w:rFonts w:ascii="Times New Roman" w:hAnsi="Times New Roman" w:cs="Times New Roman"/>
        </w:rPr>
        <w:t xml:space="preserve"> and how he will go to the temple to ask a friend there about rumors and have his fortune told. He appears again when the second curtain is drawn to reveal the interior of the temple, which is where Kuang </w:t>
      </w:r>
      <w:r w:rsidR="003E6A6A" w:rsidRPr="00B30BB6">
        <w:rPr>
          <w:rFonts w:ascii="Times New Roman" w:hAnsi="Times New Roman" w:cs="Times New Roman"/>
        </w:rPr>
        <w:t xml:space="preserve">appears </w:t>
      </w:r>
      <w:r w:rsidRPr="00B30BB6">
        <w:rPr>
          <w:rFonts w:ascii="Times New Roman" w:hAnsi="Times New Roman" w:cs="Times New Roman"/>
        </w:rPr>
        <w:t>disguised as a fortune teller</w:t>
      </w:r>
      <w:r w:rsidR="002B2483">
        <w:rPr>
          <w:rFonts w:ascii="Times New Roman" w:hAnsi="Times New Roman" w:cs="Times New Roman"/>
        </w:rPr>
        <w:t>,</w:t>
      </w:r>
      <w:r w:rsidRPr="00B30BB6">
        <w:rPr>
          <w:rFonts w:ascii="Times New Roman" w:hAnsi="Times New Roman" w:cs="Times New Roman"/>
        </w:rPr>
        <w:t xml:space="preserve"> and subtly get</w:t>
      </w:r>
      <w:r w:rsidR="003E6A6A">
        <w:rPr>
          <w:rFonts w:ascii="Times New Roman" w:hAnsi="Times New Roman" w:cs="Times New Roman"/>
        </w:rPr>
        <w:t>s</w:t>
      </w:r>
      <w:r w:rsidRPr="00B30BB6">
        <w:rPr>
          <w:rFonts w:ascii="Times New Roman" w:hAnsi="Times New Roman" w:cs="Times New Roman"/>
        </w:rPr>
        <w:t xml:space="preserve"> Lou to incriminate himself</w:t>
      </w:r>
      <w:r w:rsidRPr="00B30BB6">
        <w:rPr>
          <w:rFonts w:ascii="Times New Roman" w:hAnsi="Times New Roman" w:cs="Times New Roman"/>
          <w:iCs/>
        </w:rPr>
        <w:t xml:space="preserve">. </w:t>
      </w:r>
    </w:p>
    <w:p w14:paraId="58637575" w14:textId="53555CC1" w:rsidR="00632D2C" w:rsidRDefault="00632D2C" w:rsidP="00D806B6">
      <w:pPr>
        <w:spacing w:line="480" w:lineRule="auto"/>
        <w:rPr>
          <w:rFonts w:ascii="Times New Roman" w:hAnsi="Times New Roman" w:cs="Times New Roman"/>
        </w:rPr>
      </w:pPr>
    </w:p>
    <w:p w14:paraId="11C2C60D" w14:textId="77777777" w:rsidR="002E5563" w:rsidRDefault="002E5563" w:rsidP="00D806B6">
      <w:pPr>
        <w:spacing w:line="480" w:lineRule="auto"/>
        <w:rPr>
          <w:rFonts w:ascii="Times New Roman" w:hAnsi="Times New Roman" w:cs="Times New Roman"/>
          <w:b/>
          <w:bCs/>
        </w:rPr>
      </w:pPr>
    </w:p>
    <w:p w14:paraId="3E16E8A9" w14:textId="303035E4" w:rsidR="009038EF" w:rsidRDefault="00170249" w:rsidP="009038EF">
      <w:pPr>
        <w:spacing w:line="480" w:lineRule="auto"/>
        <w:rPr>
          <w:rFonts w:ascii="Times New Roman" w:hAnsi="Times New Roman" w:cs="Times New Roman"/>
          <w:b/>
          <w:bCs/>
        </w:rPr>
      </w:pPr>
      <w:r>
        <w:rPr>
          <w:rFonts w:ascii="Times New Roman" w:hAnsi="Times New Roman" w:cs="Times New Roman"/>
          <w:b/>
          <w:bCs/>
        </w:rPr>
        <w:t>[substantial elision…]</w:t>
      </w:r>
    </w:p>
    <w:p w14:paraId="59E322A6" w14:textId="77777777" w:rsidR="009038EF" w:rsidRDefault="009038EF" w:rsidP="009038EF">
      <w:pPr>
        <w:spacing w:line="480" w:lineRule="auto"/>
        <w:rPr>
          <w:rFonts w:ascii="Times New Roman" w:hAnsi="Times New Roman" w:cs="Times New Roman"/>
          <w:b/>
          <w:bCs/>
        </w:rPr>
      </w:pPr>
    </w:p>
    <w:p w14:paraId="1F6CF991" w14:textId="1DFC5696" w:rsidR="003E6A6A" w:rsidRPr="00252793" w:rsidRDefault="003E6A6A" w:rsidP="00252793">
      <w:pPr>
        <w:spacing w:line="480" w:lineRule="auto"/>
        <w:rPr>
          <w:rFonts w:ascii="Times New Roman" w:hAnsi="Times New Roman" w:cs="Times New Roman"/>
          <w:b/>
          <w:bCs/>
        </w:rPr>
      </w:pPr>
      <w:r>
        <w:rPr>
          <w:rFonts w:ascii="Times New Roman" w:hAnsi="Times New Roman" w:cs="Times New Roman"/>
          <w:b/>
          <w:bCs/>
        </w:rPr>
        <w:t>Lecture</w:t>
      </w:r>
    </w:p>
    <w:p w14:paraId="658F6AA2" w14:textId="77777777" w:rsidR="00E45F48" w:rsidRDefault="00E45F48" w:rsidP="00D806B6">
      <w:pPr>
        <w:spacing w:line="480" w:lineRule="auto"/>
        <w:rPr>
          <w:rFonts w:ascii="Times New Roman" w:hAnsi="Times New Roman" w:cs="Times New Roman"/>
        </w:rPr>
      </w:pPr>
    </w:p>
    <w:p w14:paraId="2C9EA22B" w14:textId="011B7D67" w:rsidR="003E6A6A" w:rsidRDefault="00632D2C" w:rsidP="00D806B6">
      <w:pPr>
        <w:spacing w:line="480" w:lineRule="auto"/>
        <w:rPr>
          <w:rFonts w:ascii="Times New Roman" w:hAnsi="Times New Roman" w:cs="Times New Roman"/>
        </w:rPr>
      </w:pPr>
      <w:r w:rsidRPr="00B30BB6">
        <w:rPr>
          <w:rFonts w:ascii="Times New Roman" w:hAnsi="Times New Roman" w:cs="Times New Roman"/>
        </w:rPr>
        <w:t xml:space="preserve">Today I’d like to talk about another Lou Ashu scene in the new version of </w:t>
      </w:r>
      <w:r w:rsidRPr="00B30BB6">
        <w:rPr>
          <w:rFonts w:ascii="Times New Roman" w:hAnsi="Times New Roman" w:cs="Times New Roman"/>
          <w:i/>
          <w:iCs/>
        </w:rPr>
        <w:t>Fifteen Strings of Cash</w:t>
      </w:r>
      <w:r w:rsidRPr="00B30BB6">
        <w:rPr>
          <w:rFonts w:ascii="Times New Roman" w:hAnsi="Times New Roman" w:cs="Times New Roman"/>
        </w:rPr>
        <w:t xml:space="preserve"> which is</w:t>
      </w:r>
      <w:r w:rsidRPr="00B30BB6">
        <w:rPr>
          <w:rFonts w:ascii="Times New Roman" w:hAnsi="Times New Roman" w:cs="Times New Roman"/>
          <w:i/>
        </w:rPr>
        <w:t xml:space="preserve"> </w:t>
      </w:r>
      <w:r w:rsidRPr="00B30BB6">
        <w:rPr>
          <w:rFonts w:ascii="Times New Roman" w:hAnsi="Times New Roman" w:cs="Times New Roman"/>
          <w:iCs/>
        </w:rPr>
        <w:t>“Enquiry of the Rat.”</w:t>
      </w:r>
      <w:r w:rsidRPr="00B30BB6">
        <w:rPr>
          <w:rStyle w:val="FootnoteReference"/>
          <w:rFonts w:ascii="Times New Roman" w:hAnsi="Times New Roman" w:cs="Times New Roman"/>
          <w:iCs/>
        </w:rPr>
        <w:footnoteReference w:id="2"/>
      </w:r>
      <w:r w:rsidRPr="00B30BB6">
        <w:rPr>
          <w:rFonts w:ascii="Times New Roman" w:hAnsi="Times New Roman" w:cs="Times New Roman"/>
        </w:rPr>
        <w:t xml:space="preserve"> The primary background of “Enquiry of the Rat” is that, when he was inspecting the home of [murder victim] You Hulu [in Suzhou], Kuang Zhong has discovered that Lou Ashu may well have committed the crime. For this reason, he disguises himself as a fortune</w:t>
      </w:r>
      <w:r w:rsidR="003E6A6A">
        <w:rPr>
          <w:rFonts w:ascii="Times New Roman" w:hAnsi="Times New Roman" w:cs="Times New Roman"/>
        </w:rPr>
        <w:t xml:space="preserve"> </w:t>
      </w:r>
      <w:r w:rsidRPr="00B30BB6">
        <w:rPr>
          <w:rFonts w:ascii="Times New Roman" w:hAnsi="Times New Roman" w:cs="Times New Roman"/>
        </w:rPr>
        <w:t xml:space="preserve">teller and goes to the </w:t>
      </w:r>
      <w:r w:rsidR="00485747">
        <w:rPr>
          <w:rFonts w:ascii="Times New Roman" w:hAnsi="Times New Roman" w:cs="Times New Roman"/>
        </w:rPr>
        <w:t>district</w:t>
      </w:r>
      <w:r w:rsidR="00485747" w:rsidRPr="00B30BB6">
        <w:rPr>
          <w:rFonts w:ascii="Times New Roman" w:hAnsi="Times New Roman" w:cs="Times New Roman"/>
        </w:rPr>
        <w:t xml:space="preserve"> </w:t>
      </w:r>
      <w:r w:rsidRPr="00B30BB6">
        <w:rPr>
          <w:rFonts w:ascii="Times New Roman" w:hAnsi="Times New Roman" w:cs="Times New Roman"/>
        </w:rPr>
        <w:t xml:space="preserve">around Wuxi to look for Lou Ashu’s traces. </w:t>
      </w:r>
    </w:p>
    <w:p w14:paraId="50420A5E" w14:textId="77777777" w:rsidR="003E6A6A" w:rsidRDefault="003E6A6A" w:rsidP="00D806B6">
      <w:pPr>
        <w:spacing w:line="480" w:lineRule="auto"/>
        <w:rPr>
          <w:rFonts w:ascii="Times New Roman" w:hAnsi="Times New Roman" w:cs="Times New Roman"/>
        </w:rPr>
      </w:pPr>
    </w:p>
    <w:p w14:paraId="47E1F177" w14:textId="2DA47FBC" w:rsidR="00761F4D" w:rsidRDefault="00761F4D" w:rsidP="00D806B6">
      <w:pPr>
        <w:spacing w:line="480" w:lineRule="auto"/>
        <w:rPr>
          <w:rFonts w:ascii="Times New Roman" w:hAnsi="Times New Roman" w:cs="Times New Roman"/>
          <w:b/>
          <w:bCs/>
        </w:rPr>
      </w:pPr>
      <w:r w:rsidRPr="00170249">
        <w:rPr>
          <w:rFonts w:ascii="Times New Roman" w:hAnsi="Times New Roman" w:cs="Times New Roman"/>
          <w:b/>
          <w:bCs/>
        </w:rPr>
        <w:t>[</w:t>
      </w:r>
      <w:r w:rsidR="00170249">
        <w:rPr>
          <w:rFonts w:ascii="Times New Roman" w:hAnsi="Times New Roman" w:cs="Times New Roman"/>
          <w:b/>
          <w:bCs/>
        </w:rPr>
        <w:t>substantial elision…</w:t>
      </w:r>
      <w:r>
        <w:rPr>
          <w:rFonts w:ascii="Times New Roman" w:hAnsi="Times New Roman" w:cs="Times New Roman"/>
          <w:b/>
          <w:bCs/>
        </w:rPr>
        <w:t>]</w:t>
      </w:r>
    </w:p>
    <w:p w14:paraId="2D9225F8" w14:textId="77777777" w:rsidR="00170249" w:rsidRPr="00761F4D" w:rsidRDefault="00170249" w:rsidP="00D806B6">
      <w:pPr>
        <w:spacing w:line="480" w:lineRule="auto"/>
        <w:rPr>
          <w:rFonts w:ascii="Times New Roman" w:hAnsi="Times New Roman" w:cs="Times New Roman"/>
          <w:b/>
          <w:bCs/>
        </w:rPr>
      </w:pPr>
    </w:p>
    <w:p w14:paraId="18FA712F" w14:textId="2B4FFBAB" w:rsidR="00632D2C" w:rsidRPr="00B30BB6" w:rsidRDefault="00D806B6" w:rsidP="002B06C6">
      <w:pPr>
        <w:spacing w:beforeLines="100" w:before="240" w:afterLines="100" w:after="240" w:line="480" w:lineRule="auto"/>
        <w:ind w:left="1985" w:hanging="1985"/>
        <w:rPr>
          <w:rFonts w:ascii="Times New Roman" w:hAnsi="Times New Roman" w:cs="Times New Roman"/>
          <w:b/>
        </w:rPr>
      </w:pPr>
      <w:r w:rsidRPr="00252793">
        <w:rPr>
          <w:rFonts w:ascii="Times New Roman" w:hAnsi="Times New Roman" w:cs="Times New Roman"/>
          <w:b/>
          <w:smallCaps/>
        </w:rPr>
        <w:t>Kuang Zhong</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 xml:space="preserve">Brother, do you want </w:t>
      </w:r>
      <w:r w:rsidR="00632D2C" w:rsidRPr="00B30BB6">
        <w:rPr>
          <w:rFonts w:ascii="Times New Roman" w:hAnsi="Times New Roman" w:cs="Times New Roman"/>
          <w:b/>
        </w:rPr>
        <w:t>me to cast your fortune by</w:t>
      </w:r>
      <w:r>
        <w:rPr>
          <w:rFonts w:ascii="Times New Roman" w:hAnsi="Times New Roman" w:cs="Times New Roman"/>
          <w:b/>
        </w:rPr>
        <w:t xml:space="preserve"> </w:t>
      </w:r>
      <w:r w:rsidR="00401655">
        <w:rPr>
          <w:rFonts w:ascii="Times New Roman" w:hAnsi="Times New Roman" w:cs="Times New Roman"/>
          <w:b/>
        </w:rPr>
        <w:t>my method of counting character strokes</w:t>
      </w:r>
      <w:r w:rsidR="00632D2C" w:rsidRPr="00B30BB6">
        <w:rPr>
          <w:rFonts w:ascii="Times New Roman" w:hAnsi="Times New Roman" w:cs="Times New Roman"/>
          <w:b/>
        </w:rPr>
        <w:t>?</w:t>
      </w:r>
      <w:r w:rsidR="00632D2C" w:rsidRPr="00B30BB6">
        <w:rPr>
          <w:rStyle w:val="FootnoteReference"/>
          <w:rFonts w:ascii="Times New Roman" w:hAnsi="Times New Roman" w:cs="Times New Roman"/>
        </w:rPr>
        <w:footnoteReference w:id="3"/>
      </w:r>
    </w:p>
    <w:p w14:paraId="30FC0D1C" w14:textId="10906950" w:rsidR="00632D2C" w:rsidRPr="00B30BB6" w:rsidRDefault="001E20E1" w:rsidP="00D806B6">
      <w:pPr>
        <w:spacing w:line="480" w:lineRule="auto"/>
        <w:rPr>
          <w:rFonts w:ascii="Times New Roman" w:hAnsi="Times New Roman" w:cs="Times New Roman"/>
        </w:rPr>
      </w:pPr>
      <w:r>
        <w:rPr>
          <w:rFonts w:ascii="Times New Roman" w:hAnsi="Times New Roman" w:cs="Times New Roman"/>
        </w:rPr>
        <w:t>It was just a tap on the shoulder</w:t>
      </w:r>
      <w:r w:rsidR="002B06C6">
        <w:rPr>
          <w:rFonts w:ascii="Times New Roman" w:hAnsi="Times New Roman" w:cs="Times New Roman"/>
        </w:rPr>
        <w:t>,</w:t>
      </w:r>
      <w:r w:rsidR="00632D2C" w:rsidRPr="00B30BB6">
        <w:rPr>
          <w:rFonts w:ascii="Times New Roman" w:hAnsi="Times New Roman" w:cs="Times New Roman"/>
        </w:rPr>
        <w:t xml:space="preserve"> but it really made Lou Ashu jump because he knows </w:t>
      </w:r>
      <w:r w:rsidR="00632D2C" w:rsidRPr="00B30BB6">
        <w:rPr>
          <w:rFonts w:ascii="Times New Roman" w:hAnsi="Times New Roman" w:cs="Times New Roman"/>
        </w:rPr>
        <w:lastRenderedPageBreak/>
        <w:t>that now he’s become a murderer. Kuang Zhong wants to arrest him. So</w:t>
      </w:r>
      <w:r w:rsidR="00A47D90">
        <w:rPr>
          <w:rFonts w:ascii="Times New Roman" w:hAnsi="Times New Roman" w:cs="Times New Roman"/>
        </w:rPr>
        <w:t>,</w:t>
      </w:r>
      <w:r w:rsidR="00632D2C" w:rsidRPr="00B30BB6">
        <w:rPr>
          <w:rFonts w:ascii="Times New Roman" w:hAnsi="Times New Roman" w:cs="Times New Roman"/>
        </w:rPr>
        <w:t xml:space="preserve"> at the moment, he’s afraid of any interaction [and he thinks]</w:t>
      </w:r>
      <w:r w:rsidR="00340496">
        <w:rPr>
          <w:rFonts w:ascii="Times New Roman" w:hAnsi="Times New Roman" w:cs="Times New Roman"/>
        </w:rPr>
        <w:t>,</w:t>
      </w:r>
      <w:r w:rsidR="00632D2C" w:rsidRPr="00B30BB6">
        <w:rPr>
          <w:rFonts w:ascii="Times New Roman" w:hAnsi="Times New Roman" w:cs="Times New Roman"/>
        </w:rPr>
        <w:t xml:space="preserve"> </w:t>
      </w:r>
      <w:r w:rsidR="002B06C6">
        <w:rPr>
          <w:rFonts w:ascii="Times New Roman" w:hAnsi="Times New Roman" w:cs="Times New Roman"/>
        </w:rPr>
        <w:t>“J</w:t>
      </w:r>
      <w:r w:rsidR="00632D2C" w:rsidRPr="00B30BB6">
        <w:rPr>
          <w:rFonts w:ascii="Times New Roman" w:hAnsi="Times New Roman" w:cs="Times New Roman"/>
        </w:rPr>
        <w:t>ust now I didn’t see anyone here</w:t>
      </w:r>
      <w:r w:rsidR="00340496">
        <w:rPr>
          <w:rFonts w:ascii="Times New Roman" w:hAnsi="Times New Roman" w:cs="Times New Roman"/>
        </w:rPr>
        <w:t>, h</w:t>
      </w:r>
      <w:r w:rsidR="00632D2C" w:rsidRPr="00B30BB6">
        <w:rPr>
          <w:rFonts w:ascii="Times New Roman" w:hAnsi="Times New Roman" w:cs="Times New Roman"/>
        </w:rPr>
        <w:t xml:space="preserve">ow come I suddenly got </w:t>
      </w:r>
      <w:r w:rsidR="0055108E">
        <w:rPr>
          <w:rFonts w:ascii="Times New Roman" w:hAnsi="Times New Roman" w:cs="Times New Roman"/>
        </w:rPr>
        <w:t>clapped</w:t>
      </w:r>
      <w:r w:rsidR="00632D2C" w:rsidRPr="00B30BB6">
        <w:rPr>
          <w:rFonts w:ascii="Times New Roman" w:hAnsi="Times New Roman" w:cs="Times New Roman"/>
        </w:rPr>
        <w:t xml:space="preserve"> on the back like this</w:t>
      </w:r>
      <w:r w:rsidR="002B06C6">
        <w:rPr>
          <w:rFonts w:ascii="Times New Roman" w:hAnsi="Times New Roman" w:cs="Times New Roman"/>
        </w:rPr>
        <w:t>?</w:t>
      </w:r>
      <w:r w:rsidR="00632D2C" w:rsidRPr="00B30BB6">
        <w:rPr>
          <w:rFonts w:ascii="Times New Roman" w:hAnsi="Times New Roman" w:cs="Times New Roman"/>
        </w:rPr>
        <w:t>!</w:t>
      </w:r>
      <w:r w:rsidR="002B06C6">
        <w:rPr>
          <w:rFonts w:ascii="Times New Roman" w:hAnsi="Times New Roman" w:cs="Times New Roman"/>
        </w:rPr>
        <w:t>”</w:t>
      </w:r>
      <w:r w:rsidR="00632D2C" w:rsidRPr="00B30BB6">
        <w:rPr>
          <w:rFonts w:ascii="Times New Roman" w:hAnsi="Times New Roman" w:cs="Times New Roman"/>
        </w:rPr>
        <w:t xml:space="preserve"> Reacting, he falls on his butt. He takes a look—first he needs to size up what kind of person this is, it’d better not be any </w:t>
      </w:r>
      <w:sdt>
        <w:sdtPr>
          <w:rPr>
            <w:rFonts w:ascii="Times New Roman" w:hAnsi="Times New Roman" w:cs="Times New Roman"/>
          </w:rPr>
          <w:tag w:val="goog_rdk_27"/>
          <w:id w:val="1928080114"/>
        </w:sdtPr>
        <w:sdtContent/>
      </w:sdt>
      <w:r w:rsidR="00632D2C" w:rsidRPr="00B30BB6">
        <w:rPr>
          <w:rFonts w:ascii="Times New Roman" w:hAnsi="Times New Roman" w:cs="Times New Roman"/>
        </w:rPr>
        <w:t xml:space="preserve">yamen underling holding chains! He’s thinking </w:t>
      </w:r>
      <w:r>
        <w:rPr>
          <w:rFonts w:ascii="Times New Roman" w:hAnsi="Times New Roman" w:cs="Times New Roman"/>
        </w:rPr>
        <w:t xml:space="preserve">that </w:t>
      </w:r>
      <w:r w:rsidR="00632D2C" w:rsidRPr="00B30BB6">
        <w:rPr>
          <w:rFonts w:ascii="Times New Roman" w:hAnsi="Times New Roman" w:cs="Times New Roman"/>
        </w:rPr>
        <w:t>the situation looks bad. He nervously looks up and down, “</w:t>
      </w:r>
      <w:r w:rsidR="00A47D90">
        <w:rPr>
          <w:rFonts w:ascii="Times New Roman" w:hAnsi="Times New Roman" w:cs="Times New Roman"/>
        </w:rPr>
        <w:t>A</w:t>
      </w:r>
      <w:r w:rsidR="00632D2C" w:rsidRPr="00B30BB6">
        <w:rPr>
          <w:rFonts w:ascii="Times New Roman" w:hAnsi="Times New Roman" w:cs="Times New Roman"/>
        </w:rPr>
        <w:t>iyo.” Then he slowly relaxes. Why? Because he [the man he sees, Kuang Zhong in disguise] is a fortune</w:t>
      </w:r>
      <w:r w:rsidR="00A47D90">
        <w:rPr>
          <w:rFonts w:ascii="Times New Roman" w:hAnsi="Times New Roman" w:cs="Times New Roman"/>
        </w:rPr>
        <w:t xml:space="preserve"> </w:t>
      </w:r>
      <w:r w:rsidR="00632D2C" w:rsidRPr="00B30BB6">
        <w:rPr>
          <w:rFonts w:ascii="Times New Roman" w:hAnsi="Times New Roman" w:cs="Times New Roman"/>
        </w:rPr>
        <w:t xml:space="preserve">teller, he’s one of us, a </w:t>
      </w:r>
      <w:r w:rsidR="00632D2C" w:rsidRPr="00252793">
        <w:rPr>
          <w:rFonts w:ascii="Times New Roman" w:hAnsi="Times New Roman" w:cs="Times New Roman"/>
          <w:i/>
          <w:iCs/>
        </w:rPr>
        <w:t>jianghu</w:t>
      </w:r>
      <w:r w:rsidR="00632D2C" w:rsidRPr="00B30BB6">
        <w:rPr>
          <w:rFonts w:ascii="Times New Roman" w:hAnsi="Times New Roman" w:cs="Times New Roman"/>
        </w:rPr>
        <w:t>,</w:t>
      </w:r>
      <w:r w:rsidR="00632D2C" w:rsidRPr="00B30BB6">
        <w:rPr>
          <w:rStyle w:val="FootnoteReference"/>
          <w:rFonts w:ascii="Times New Roman" w:hAnsi="Times New Roman" w:cs="Times New Roman"/>
        </w:rPr>
        <w:footnoteReference w:id="4"/>
      </w:r>
      <w:r w:rsidR="00632D2C" w:rsidRPr="00B30BB6">
        <w:rPr>
          <w:rFonts w:ascii="Times New Roman" w:hAnsi="Times New Roman" w:cs="Times New Roman"/>
        </w:rPr>
        <w:t xml:space="preserve"> he has nothing to do with my case. He looks, gets up, slowly brushes off his hands and laughs at him like this</w:t>
      </w:r>
      <w:r w:rsidR="00D003AD">
        <w:rPr>
          <w:rFonts w:ascii="Times New Roman" w:hAnsi="Times New Roman" w:cs="Times New Roman"/>
        </w:rPr>
        <w:t>:</w:t>
      </w:r>
    </w:p>
    <w:p w14:paraId="3699F4DB" w14:textId="14DEE53F" w:rsidR="00632D2C" w:rsidRPr="00B30BB6" w:rsidRDefault="00D806B6" w:rsidP="002B06C6">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Heh heh, I just drew a fortune. I don’t need you to cast my fortune.</w:t>
      </w:r>
    </w:p>
    <w:p w14:paraId="57759E14" w14:textId="3880E392" w:rsidR="00632D2C" w:rsidRPr="00B30BB6" w:rsidRDefault="00632D2C" w:rsidP="00D806B6">
      <w:pPr>
        <w:spacing w:line="480" w:lineRule="auto"/>
        <w:rPr>
          <w:rFonts w:ascii="Times New Roman" w:hAnsi="Times New Roman" w:cs="Times New Roman"/>
        </w:rPr>
      </w:pPr>
      <w:r w:rsidRPr="00B30BB6">
        <w:rPr>
          <w:rFonts w:ascii="Times New Roman" w:hAnsi="Times New Roman" w:cs="Times New Roman"/>
        </w:rPr>
        <w:t>No need for you! But Kuang Zhong is an old hand at handling criminal investigations and won’t let him go so easily. When he sees Lou Ashu won’t take the bait, he immediately responds</w:t>
      </w:r>
      <w:r w:rsidR="007A74AE">
        <w:rPr>
          <w:rFonts w:ascii="Times New Roman" w:hAnsi="Times New Roman" w:cs="Times New Roman"/>
        </w:rPr>
        <w:t>:</w:t>
      </w:r>
    </w:p>
    <w:p w14:paraId="2CF96121" w14:textId="00A5A076" w:rsidR="00632D2C" w:rsidRPr="00B30BB6" w:rsidRDefault="00D806B6" w:rsidP="00257582">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Kuang Zhong</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 xml:space="preserve">Drawing lots isn’t as effective as my </w:t>
      </w:r>
      <w:r w:rsidR="0055108E">
        <w:rPr>
          <w:rFonts w:ascii="Times New Roman" w:hAnsi="Times New Roman" w:cs="Times New Roman"/>
          <w:b/>
        </w:rPr>
        <w:t xml:space="preserve">counting </w:t>
      </w:r>
      <w:r w:rsidR="00632D2C" w:rsidRPr="00B30BB6">
        <w:rPr>
          <w:rFonts w:ascii="Times New Roman" w:hAnsi="Times New Roman" w:cs="Times New Roman"/>
          <w:b/>
        </w:rPr>
        <w:t>method of fortune</w:t>
      </w:r>
      <w:r w:rsidR="00A47D90">
        <w:rPr>
          <w:rFonts w:ascii="Times New Roman" w:hAnsi="Times New Roman" w:cs="Times New Roman"/>
          <w:b/>
        </w:rPr>
        <w:t xml:space="preserve"> </w:t>
      </w:r>
      <w:r w:rsidR="00632D2C" w:rsidRPr="00B30BB6">
        <w:rPr>
          <w:rFonts w:ascii="Times New Roman" w:hAnsi="Times New Roman" w:cs="Times New Roman"/>
          <w:b/>
        </w:rPr>
        <w:t>telling.</w:t>
      </w:r>
    </w:p>
    <w:p w14:paraId="5D74FE1D" w14:textId="3B4D73C1" w:rsidR="00632D2C" w:rsidRPr="00B30BB6" w:rsidRDefault="00632D2C" w:rsidP="00D806B6">
      <w:pPr>
        <w:spacing w:line="480" w:lineRule="auto"/>
        <w:rPr>
          <w:rFonts w:ascii="Times New Roman" w:hAnsi="Times New Roman" w:cs="Times New Roman"/>
        </w:rPr>
      </w:pPr>
      <w:r w:rsidRPr="00B30BB6">
        <w:rPr>
          <w:rFonts w:ascii="Times New Roman" w:hAnsi="Times New Roman" w:cs="Times New Roman"/>
        </w:rPr>
        <w:t xml:space="preserve">Lou Ashu, hearing this, thinks, </w:t>
      </w:r>
      <w:r w:rsidR="00F53801">
        <w:rPr>
          <w:rFonts w:ascii="Times New Roman" w:hAnsi="Times New Roman" w:cs="Times New Roman"/>
        </w:rPr>
        <w:t>“S</w:t>
      </w:r>
      <w:r w:rsidRPr="00B30BB6">
        <w:rPr>
          <w:rFonts w:ascii="Times New Roman" w:hAnsi="Times New Roman" w:cs="Times New Roman"/>
        </w:rPr>
        <w:t>o you want my business.</w:t>
      </w:r>
      <w:r w:rsidR="00F53801">
        <w:rPr>
          <w:rFonts w:ascii="Times New Roman" w:hAnsi="Times New Roman" w:cs="Times New Roman"/>
        </w:rPr>
        <w:t>”</w:t>
      </w:r>
      <w:r w:rsidRPr="00B30BB6">
        <w:rPr>
          <w:rFonts w:ascii="Times New Roman" w:hAnsi="Times New Roman" w:cs="Times New Roman"/>
        </w:rPr>
        <w:t xml:space="preserve"> So he casually answers</w:t>
      </w:r>
      <w:r w:rsidR="00414E23">
        <w:rPr>
          <w:rFonts w:ascii="Times New Roman" w:hAnsi="Times New Roman" w:cs="Times New Roman"/>
        </w:rPr>
        <w:t>:</w:t>
      </w:r>
    </w:p>
    <w:p w14:paraId="40B1C657" w14:textId="6EE63F9B" w:rsidR="00632D2C" w:rsidRPr="00B30BB6" w:rsidRDefault="00D806B6" w:rsidP="00257582">
      <w:pPr>
        <w:spacing w:beforeLines="100" w:before="240" w:afterLines="100" w:after="240" w:line="480" w:lineRule="auto"/>
        <w:ind w:left="1985" w:hanging="1985"/>
        <w:rPr>
          <w:rFonts w:ascii="Times New Roman" w:hAnsi="Times New Roman" w:cs="Times New Roman"/>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Counting is better, huh?</w:t>
      </w:r>
    </w:p>
    <w:p w14:paraId="4F2F6AB7" w14:textId="0D580C20" w:rsidR="00632D2C" w:rsidRPr="00B30BB6" w:rsidRDefault="00632D2C" w:rsidP="00D806B6">
      <w:pPr>
        <w:spacing w:line="480" w:lineRule="auto"/>
        <w:rPr>
          <w:rFonts w:ascii="Times New Roman" w:hAnsi="Times New Roman" w:cs="Times New Roman"/>
        </w:rPr>
      </w:pPr>
      <w:r w:rsidRPr="00B30BB6">
        <w:rPr>
          <w:rFonts w:ascii="Times New Roman" w:hAnsi="Times New Roman" w:cs="Times New Roman"/>
        </w:rPr>
        <w:t xml:space="preserve">Now he’s said that, Kuang Zhong latches onto him and won’t let go. </w:t>
      </w:r>
      <w:r w:rsidR="00A47D90">
        <w:rPr>
          <w:rFonts w:ascii="Times New Roman" w:hAnsi="Times New Roman" w:cs="Times New Roman"/>
        </w:rPr>
        <w:t>“</w:t>
      </w:r>
      <w:r w:rsidRPr="00B30BB6">
        <w:rPr>
          <w:rFonts w:ascii="Times New Roman" w:hAnsi="Times New Roman" w:cs="Times New Roman"/>
        </w:rPr>
        <w:t>Yeah!</w:t>
      </w:r>
      <w:r w:rsidR="00A47D90">
        <w:rPr>
          <w:rFonts w:ascii="Times New Roman" w:hAnsi="Times New Roman" w:cs="Times New Roman"/>
        </w:rPr>
        <w:t>”</w:t>
      </w:r>
      <w:r w:rsidRPr="00B30BB6">
        <w:rPr>
          <w:rFonts w:ascii="Times New Roman" w:hAnsi="Times New Roman" w:cs="Times New Roman"/>
        </w:rPr>
        <w:t xml:space="preserve"> </w:t>
      </w:r>
      <w:r w:rsidR="00A47D90">
        <w:rPr>
          <w:rFonts w:ascii="Times New Roman" w:hAnsi="Times New Roman" w:cs="Times New Roman"/>
        </w:rPr>
        <w:t>h</w:t>
      </w:r>
      <w:r w:rsidRPr="00B30BB6">
        <w:rPr>
          <w:rFonts w:ascii="Times New Roman" w:hAnsi="Times New Roman" w:cs="Times New Roman"/>
        </w:rPr>
        <w:t>e</w:t>
      </w:r>
      <w:r w:rsidR="001E20E1">
        <w:rPr>
          <w:rFonts w:ascii="Times New Roman" w:hAnsi="Times New Roman" w:cs="Times New Roman"/>
        </w:rPr>
        <w:t>’s</w:t>
      </w:r>
      <w:r w:rsidRPr="00B30BB6">
        <w:rPr>
          <w:rFonts w:ascii="Times New Roman" w:hAnsi="Times New Roman" w:cs="Times New Roman"/>
        </w:rPr>
        <w:t xml:space="preserve"> </w:t>
      </w:r>
      <w:r w:rsidRPr="00B30BB6">
        <w:rPr>
          <w:rFonts w:ascii="Times New Roman" w:hAnsi="Times New Roman" w:cs="Times New Roman"/>
        </w:rPr>
        <w:lastRenderedPageBreak/>
        <w:t>say</w:t>
      </w:r>
      <w:r w:rsidR="001E20E1">
        <w:rPr>
          <w:rFonts w:ascii="Times New Roman" w:hAnsi="Times New Roman" w:cs="Times New Roman"/>
        </w:rPr>
        <w:t>ing</w:t>
      </w:r>
      <w:r w:rsidRPr="00B30BB6">
        <w:rPr>
          <w:rFonts w:ascii="Times New Roman" w:hAnsi="Times New Roman" w:cs="Times New Roman"/>
        </w:rPr>
        <w:t xml:space="preserve">, </w:t>
      </w:r>
      <w:r w:rsidR="00A47D90">
        <w:rPr>
          <w:rFonts w:ascii="Times New Roman" w:hAnsi="Times New Roman" w:cs="Times New Roman"/>
        </w:rPr>
        <w:t>“O</w:t>
      </w:r>
      <w:r w:rsidRPr="00B30BB6">
        <w:rPr>
          <w:rFonts w:ascii="Times New Roman" w:hAnsi="Times New Roman" w:cs="Times New Roman"/>
        </w:rPr>
        <w:t>f course counting strokes is a better technique. You can ask, in the coming years will I have good luck or bad luck, good fortune or disaster, how to turn bad luck into good luck—you just need to have your fortune told and all will be well, you’ll know everything.</w:t>
      </w:r>
      <w:r w:rsidR="00A47D90">
        <w:rPr>
          <w:rFonts w:ascii="Times New Roman" w:hAnsi="Times New Roman" w:cs="Times New Roman"/>
        </w:rPr>
        <w:t>”</w:t>
      </w:r>
      <w:r w:rsidR="00261E4C">
        <w:rPr>
          <w:rFonts w:ascii="Times New Roman" w:hAnsi="Times New Roman" w:cs="Times New Roman"/>
        </w:rPr>
        <w:t xml:space="preserve"> </w:t>
      </w:r>
      <w:r w:rsidRPr="00B30BB6">
        <w:rPr>
          <w:rFonts w:ascii="Times New Roman" w:hAnsi="Times New Roman" w:cs="Times New Roman"/>
        </w:rPr>
        <w:t xml:space="preserve">Lou Ashu also is an old hand and recognizes this as an old </w:t>
      </w:r>
      <w:r w:rsidRPr="00252793">
        <w:rPr>
          <w:rFonts w:ascii="Times New Roman" w:hAnsi="Times New Roman" w:cs="Times New Roman"/>
          <w:i/>
          <w:iCs/>
        </w:rPr>
        <w:t>jianghu</w:t>
      </w:r>
      <w:r w:rsidRPr="00B30BB6">
        <w:rPr>
          <w:rFonts w:ascii="Times New Roman" w:hAnsi="Times New Roman" w:cs="Times New Roman"/>
        </w:rPr>
        <w:t xml:space="preserve">’s trick. He snorts, </w:t>
      </w:r>
      <w:r w:rsidR="001E20E1">
        <w:rPr>
          <w:rFonts w:ascii="Times New Roman" w:hAnsi="Times New Roman" w:cs="Times New Roman"/>
        </w:rPr>
        <w:t xml:space="preserve">[which means] </w:t>
      </w:r>
      <w:r w:rsidR="00261E4C">
        <w:rPr>
          <w:rFonts w:ascii="Times New Roman" w:hAnsi="Times New Roman" w:cs="Times New Roman"/>
        </w:rPr>
        <w:t>“</w:t>
      </w:r>
      <w:r w:rsidRPr="00B30BB6">
        <w:rPr>
          <w:rFonts w:ascii="Times New Roman" w:hAnsi="Times New Roman" w:cs="Times New Roman"/>
        </w:rPr>
        <w:t>I don’t believe it.</w:t>
      </w:r>
      <w:r w:rsidR="00261E4C">
        <w:rPr>
          <w:rFonts w:ascii="Times New Roman" w:hAnsi="Times New Roman" w:cs="Times New Roman"/>
        </w:rPr>
        <w:t>”</w:t>
      </w:r>
      <w:r w:rsidRPr="00B30BB6">
        <w:rPr>
          <w:rFonts w:ascii="Times New Roman" w:hAnsi="Times New Roman" w:cs="Times New Roman"/>
        </w:rPr>
        <w:t xml:space="preserve"> But Kuang Zhong sees that he hasn’t convinced him and stresses the next four words</w:t>
      </w:r>
      <w:r w:rsidR="00A47D90">
        <w:rPr>
          <w:rFonts w:ascii="Times New Roman" w:hAnsi="Times New Roman" w:cs="Times New Roman"/>
        </w:rPr>
        <w:t>:</w:t>
      </w:r>
    </w:p>
    <w:p w14:paraId="37FC538E" w14:textId="55E77300" w:rsidR="00632D2C" w:rsidRPr="00B30BB6" w:rsidRDefault="00D806B6" w:rsidP="00252793">
      <w:pPr>
        <w:spacing w:beforeLines="120" w:before="288" w:afterLines="120" w:after="288" w:line="480" w:lineRule="auto"/>
        <w:ind w:left="1985" w:hanging="1985"/>
        <w:rPr>
          <w:rFonts w:ascii="Times New Roman" w:hAnsi="Times New Roman" w:cs="Times New Roman"/>
          <w:b/>
        </w:rPr>
      </w:pPr>
      <w:r w:rsidRPr="00F719CD">
        <w:rPr>
          <w:rFonts w:ascii="Times New Roman" w:hAnsi="Times New Roman" w:cs="Times New Roman"/>
          <w:b/>
          <w:smallCaps/>
        </w:rPr>
        <w:t>Kuang Zhong</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 xml:space="preserve">You’ll win at gambling. </w:t>
      </w:r>
    </w:p>
    <w:p w14:paraId="3182BE25" w14:textId="5D33A7A4"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 xml:space="preserve">Now why does Kuang Zhong emphasize these four words? Because when he was inspecting You Hulu’s house, the </w:t>
      </w:r>
      <w:r w:rsidR="00340496">
        <w:rPr>
          <w:rFonts w:ascii="Times New Roman" w:hAnsi="Times New Roman" w:cs="Times New Roman"/>
        </w:rPr>
        <w:t>h</w:t>
      </w:r>
      <w:r w:rsidRPr="00B30BB6">
        <w:rPr>
          <w:rFonts w:ascii="Times New Roman" w:hAnsi="Times New Roman" w:cs="Times New Roman"/>
        </w:rPr>
        <w:t>eadman Xia</w:t>
      </w:r>
      <w:r w:rsidRPr="00B30BB6">
        <w:rPr>
          <w:rFonts w:ascii="Times New Roman" w:hAnsi="Times New Roman" w:cs="Times New Roman"/>
          <w:lang w:eastAsia="zh-CN"/>
        </w:rPr>
        <w:t xml:space="preserve"> a</w:t>
      </w:r>
      <w:r w:rsidRPr="00B30BB6">
        <w:rPr>
          <w:rFonts w:ascii="Times New Roman" w:hAnsi="Times New Roman" w:cs="Times New Roman"/>
        </w:rPr>
        <w:t xml:space="preserve">lready told him </w:t>
      </w:r>
      <w:r w:rsidR="001E20E1">
        <w:rPr>
          <w:rFonts w:ascii="Times New Roman" w:hAnsi="Times New Roman" w:cs="Times New Roman"/>
        </w:rPr>
        <w:t xml:space="preserve">that </w:t>
      </w:r>
      <w:r w:rsidRPr="00B30BB6">
        <w:rPr>
          <w:rFonts w:ascii="Times New Roman" w:hAnsi="Times New Roman" w:cs="Times New Roman"/>
        </w:rPr>
        <w:t xml:space="preserve">Lou Ashu loved gambling, so Kuang Zhong uses gambling to snag Lou Ashu. Even though Lou Ashu is already embroiled in a homicide, his thieving heart hasn’t changed and his gambling habits are still quite engrained, so once he hears </w:t>
      </w:r>
      <w:r w:rsidRPr="00B30BB6">
        <w:rPr>
          <w:rFonts w:ascii="Times New Roman" w:hAnsi="Times New Roman" w:cs="Times New Roman"/>
          <w:b/>
          <w:bCs/>
        </w:rPr>
        <w:t>“You’ll win at gambling”</w:t>
      </w:r>
      <w:r w:rsidRPr="00B30BB6">
        <w:rPr>
          <w:rFonts w:ascii="Times New Roman" w:hAnsi="Times New Roman" w:cs="Times New Roman"/>
        </w:rPr>
        <w:t xml:space="preserve"> his entire demeanor lightens up</w:t>
      </w:r>
      <w:r w:rsidR="00A47D90">
        <w:rPr>
          <w:rFonts w:ascii="Times New Roman" w:hAnsi="Times New Roman" w:cs="Times New Roman"/>
        </w:rPr>
        <w:t>:</w:t>
      </w:r>
      <w:r w:rsidRPr="00B30BB6">
        <w:rPr>
          <w:rFonts w:ascii="Times New Roman" w:hAnsi="Times New Roman" w:cs="Times New Roman"/>
        </w:rPr>
        <w:t xml:space="preserve"> </w:t>
      </w:r>
    </w:p>
    <w:p w14:paraId="4FE8C669" w14:textId="2D36BA82" w:rsidR="00632D2C" w:rsidRPr="00B30BB6" w:rsidRDefault="00D806B6" w:rsidP="00257582">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Oh?</w:t>
      </w:r>
    </w:p>
    <w:p w14:paraId="30108B54" w14:textId="1501B233"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He’s beside himself</w:t>
      </w:r>
      <w:r w:rsidR="002F119B">
        <w:rPr>
          <w:rFonts w:ascii="Times New Roman" w:hAnsi="Times New Roman" w:cs="Times New Roman"/>
        </w:rPr>
        <w:t xml:space="preserve"> with excitement</w:t>
      </w:r>
      <w:r w:rsidRPr="00B30BB6">
        <w:rPr>
          <w:rFonts w:ascii="Times New Roman" w:hAnsi="Times New Roman" w:cs="Times New Roman"/>
        </w:rPr>
        <w:t>. He thinks, so you say counting strokes is better [than fortune sticks]. Kuang Zhong nods, sure. Lou Ashu makes a mental calculation. He puts back the canister with the lots and while he’s placing it he’s also sizing up Kuang Zhong</w:t>
      </w:r>
      <w:r w:rsidR="00257582">
        <w:rPr>
          <w:rFonts w:ascii="Times New Roman" w:hAnsi="Times New Roman" w:cs="Times New Roman"/>
        </w:rPr>
        <w:t>:</w:t>
      </w:r>
      <w:r w:rsidRPr="00B30BB6">
        <w:rPr>
          <w:rFonts w:ascii="Times New Roman" w:hAnsi="Times New Roman" w:cs="Times New Roman"/>
        </w:rPr>
        <w:t xml:space="preserve"> is there anything shifty about him, anything fake</w:t>
      </w:r>
      <w:r w:rsidR="00257582">
        <w:rPr>
          <w:rFonts w:ascii="Times New Roman" w:hAnsi="Times New Roman" w:cs="Times New Roman"/>
        </w:rPr>
        <w:t>?</w:t>
      </w:r>
      <w:r w:rsidRPr="00B30BB6">
        <w:rPr>
          <w:rFonts w:ascii="Times New Roman" w:hAnsi="Times New Roman" w:cs="Times New Roman"/>
        </w:rPr>
        <w:t xml:space="preserve"> So you can see Lou Ashu is extremely crafty.</w:t>
      </w:r>
    </w:p>
    <w:p w14:paraId="37A2DE9E" w14:textId="77777777" w:rsidR="00A47D90" w:rsidRDefault="00A47D90" w:rsidP="00D806B6">
      <w:pPr>
        <w:spacing w:line="480" w:lineRule="auto"/>
        <w:rPr>
          <w:rFonts w:ascii="Times New Roman" w:hAnsi="Times New Roman" w:cs="Times New Roman"/>
        </w:rPr>
      </w:pPr>
    </w:p>
    <w:p w14:paraId="6035C304" w14:textId="79DBFD40" w:rsidR="00632D2C" w:rsidRPr="00B30BB6" w:rsidRDefault="00632D2C" w:rsidP="00D806B6">
      <w:pPr>
        <w:spacing w:line="480" w:lineRule="auto"/>
        <w:rPr>
          <w:rFonts w:ascii="Times New Roman" w:hAnsi="Times New Roman" w:cs="Times New Roman"/>
        </w:rPr>
      </w:pPr>
      <w:r w:rsidRPr="00B30BB6">
        <w:rPr>
          <w:rFonts w:ascii="Times New Roman" w:hAnsi="Times New Roman" w:cs="Times New Roman"/>
        </w:rPr>
        <w:t>There’s a little anecdote here</w:t>
      </w:r>
      <w:r w:rsidR="00340496">
        <w:rPr>
          <w:rFonts w:ascii="Times New Roman" w:hAnsi="Times New Roman" w:cs="Times New Roman"/>
        </w:rPr>
        <w:t xml:space="preserve">: </w:t>
      </w:r>
      <w:r w:rsidRPr="00B30BB6">
        <w:rPr>
          <w:rFonts w:ascii="Times New Roman" w:hAnsi="Times New Roman" w:cs="Times New Roman"/>
        </w:rPr>
        <w:t xml:space="preserve">when </w:t>
      </w:r>
      <w:r w:rsidRPr="00B30BB6">
        <w:rPr>
          <w:rFonts w:ascii="Times New Roman" w:hAnsi="Times New Roman" w:cs="Times New Roman"/>
          <w:i/>
        </w:rPr>
        <w:t xml:space="preserve">Fifteen Strings of Cash </w:t>
      </w:r>
      <w:r w:rsidRPr="00B30BB6">
        <w:rPr>
          <w:rFonts w:ascii="Times New Roman" w:hAnsi="Times New Roman" w:cs="Times New Roman"/>
        </w:rPr>
        <w:t xml:space="preserve">was made into a movie Lou Ashu </w:t>
      </w:r>
      <w:r w:rsidR="00907848">
        <w:rPr>
          <w:rFonts w:ascii="Times New Roman" w:hAnsi="Times New Roman" w:cs="Times New Roman"/>
        </w:rPr>
        <w:t xml:space="preserve">[played by Wang Shiyao’s father, Wang Chuansong] </w:t>
      </w:r>
      <w:r w:rsidRPr="00B30BB6">
        <w:rPr>
          <w:rFonts w:ascii="Times New Roman" w:hAnsi="Times New Roman" w:cs="Times New Roman"/>
        </w:rPr>
        <w:t>made a motion. What motion? [First</w:t>
      </w:r>
      <w:r w:rsidR="00A47D90">
        <w:rPr>
          <w:rFonts w:ascii="Times New Roman" w:hAnsi="Times New Roman" w:cs="Times New Roman"/>
        </w:rPr>
        <w:t>,</w:t>
      </w:r>
      <w:r w:rsidRPr="00B30BB6">
        <w:rPr>
          <w:rFonts w:ascii="Times New Roman" w:hAnsi="Times New Roman" w:cs="Times New Roman"/>
        </w:rPr>
        <w:t xml:space="preserve"> he says]</w:t>
      </w:r>
      <w:r w:rsidR="001B0870">
        <w:rPr>
          <w:rFonts w:ascii="Times New Roman" w:hAnsi="Times New Roman" w:cs="Times New Roman"/>
        </w:rPr>
        <w:t>:</w:t>
      </w:r>
      <w:r w:rsidRPr="00B30BB6">
        <w:rPr>
          <w:rFonts w:ascii="Times New Roman" w:hAnsi="Times New Roman" w:cs="Times New Roman"/>
        </w:rPr>
        <w:t xml:space="preserve"> </w:t>
      </w:r>
    </w:p>
    <w:p w14:paraId="29FCE598" w14:textId="4E8CA1A7" w:rsidR="00632D2C" w:rsidRPr="00B30BB6" w:rsidRDefault="00D806B6" w:rsidP="001B0870">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lastRenderedPageBreak/>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Oh, counting strokes is better, eh?</w:t>
      </w:r>
    </w:p>
    <w:p w14:paraId="488A3AFE" w14:textId="223F1C1C"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 xml:space="preserve">Then he </w:t>
      </w:r>
      <w:r w:rsidRPr="00E40395">
        <w:rPr>
          <w:rFonts w:ascii="Times New Roman" w:hAnsi="Times New Roman" w:cs="Times New Roman"/>
        </w:rPr>
        <w:t>[</w:t>
      </w:r>
      <w:r w:rsidR="00E40395" w:rsidRPr="00E40395">
        <w:rPr>
          <w:rFonts w:ascii="Times New Roman" w:hAnsi="Times New Roman" w:cs="Times New Roman"/>
        </w:rPr>
        <w:t>the motion I’m referring to is when</w:t>
      </w:r>
      <w:r w:rsidRPr="00E40395">
        <w:rPr>
          <w:rFonts w:ascii="Times New Roman" w:hAnsi="Times New Roman" w:cs="Times New Roman"/>
        </w:rPr>
        <w:t>]</w:t>
      </w:r>
      <w:r w:rsidRPr="00B30BB6">
        <w:rPr>
          <w:rFonts w:ascii="Times New Roman" w:hAnsi="Times New Roman" w:cs="Times New Roman"/>
        </w:rPr>
        <w:t xml:space="preserve"> holds the canister and draws a fortune stick to take a peek at it, but probably he’s drawn the worst possible fortune so he puts it back. </w:t>
      </w:r>
      <w:r w:rsidR="00907848">
        <w:rPr>
          <w:rFonts w:ascii="Times New Roman" w:hAnsi="Times New Roman" w:cs="Times New Roman"/>
        </w:rPr>
        <w:t xml:space="preserve">[That makes him decide:] </w:t>
      </w:r>
      <w:r w:rsidRPr="00B30BB6">
        <w:rPr>
          <w:rFonts w:ascii="Times New Roman" w:hAnsi="Times New Roman" w:cs="Times New Roman"/>
        </w:rPr>
        <w:t xml:space="preserve">Please, by all means use the counting technique. But today when we perform </w:t>
      </w:r>
      <w:r w:rsidR="003A4649" w:rsidRPr="00B30BB6">
        <w:rPr>
          <w:rFonts w:ascii="Times New Roman" w:hAnsi="Times New Roman" w:cs="Times New Roman"/>
        </w:rPr>
        <w:t>onstage,</w:t>
      </w:r>
      <w:r w:rsidRPr="00B30BB6">
        <w:rPr>
          <w:rFonts w:ascii="Times New Roman" w:hAnsi="Times New Roman" w:cs="Times New Roman"/>
        </w:rPr>
        <w:t xml:space="preserve"> we still follow the old way, we don’t draw from the canister. Why? The way I think about it is, if Lou Ashu doesn’t use the stroke-counting technique and draws the lot, it doesn’t matter if it’s a really great lot, a terrible lot or an okay lot, you still have to read </w:t>
      </w:r>
      <w:r w:rsidRPr="009C4C31">
        <w:rPr>
          <w:rFonts w:ascii="Times New Roman" w:hAnsi="Times New Roman" w:cs="Times New Roman"/>
        </w:rPr>
        <w:t xml:space="preserve">the </w:t>
      </w:r>
      <w:r w:rsidR="00DF47DA">
        <w:rPr>
          <w:rFonts w:ascii="Times New Roman" w:hAnsi="Times New Roman" w:cs="Times New Roman"/>
          <w:highlight w:val="yellow"/>
        </w:rPr>
        <w:t>[inscribed</w:t>
      </w:r>
      <w:commentRangeStart w:id="0"/>
      <w:commentRangeStart w:id="1"/>
      <w:commentRangeStart w:id="2"/>
      <w:commentRangeStart w:id="3"/>
      <w:r w:rsidR="00DF47DA">
        <w:rPr>
          <w:rFonts w:ascii="Times New Roman" w:hAnsi="Times New Roman" w:cs="Times New Roman"/>
          <w:highlight w:val="yellow"/>
        </w:rPr>
        <w:t xml:space="preserve">] </w:t>
      </w:r>
      <w:commentRangeEnd w:id="0"/>
      <w:r w:rsidR="00DF47DA" w:rsidRPr="004654ED">
        <w:rPr>
          <w:rStyle w:val="CommentReference"/>
          <w:rFonts w:ascii="Times New Roman" w:hAnsi="Times New Roman" w:cs="Times New Roman"/>
          <w:sz w:val="24"/>
          <w:szCs w:val="24"/>
          <w:highlight w:val="yellow"/>
        </w:rPr>
        <w:commentReference w:id="0"/>
      </w:r>
      <w:commentRangeEnd w:id="1"/>
      <w:r w:rsidR="00907848" w:rsidRPr="004654ED">
        <w:rPr>
          <w:rStyle w:val="CommentReference"/>
          <w:rFonts w:ascii="Times New Roman" w:hAnsi="Times New Roman" w:cs="Times New Roman"/>
          <w:sz w:val="24"/>
          <w:szCs w:val="24"/>
          <w:highlight w:val="yellow"/>
        </w:rPr>
        <w:commentReference w:id="1"/>
      </w:r>
      <w:commentRangeEnd w:id="2"/>
      <w:r w:rsidR="002F119B" w:rsidRPr="004654ED">
        <w:rPr>
          <w:rStyle w:val="CommentReference"/>
          <w:rFonts w:ascii="Times New Roman" w:hAnsi="Times New Roman" w:cs="Times New Roman"/>
          <w:sz w:val="24"/>
          <w:szCs w:val="24"/>
          <w:highlight w:val="yellow"/>
        </w:rPr>
        <w:commentReference w:id="2"/>
      </w:r>
      <w:commentRangeEnd w:id="3"/>
      <w:r w:rsidR="00D8089E" w:rsidRPr="004654ED">
        <w:rPr>
          <w:rStyle w:val="CommentReference"/>
          <w:rFonts w:ascii="Times New Roman" w:hAnsi="Times New Roman" w:cs="Times New Roman"/>
          <w:sz w:val="24"/>
          <w:szCs w:val="24"/>
          <w:highlight w:val="yellow"/>
        </w:rPr>
        <w:commentReference w:id="3"/>
      </w:r>
      <w:r w:rsidRPr="004654ED">
        <w:rPr>
          <w:rFonts w:ascii="Times New Roman" w:hAnsi="Times New Roman" w:cs="Times New Roman"/>
          <w:highlight w:val="yellow"/>
        </w:rPr>
        <w:t>text</w:t>
      </w:r>
      <w:r w:rsidRPr="00B30BB6">
        <w:rPr>
          <w:rFonts w:ascii="Times New Roman" w:hAnsi="Times New Roman" w:cs="Times New Roman"/>
        </w:rPr>
        <w:t xml:space="preserve"> to understand the result of the lot you’ve drawn. Normally the priest would be there and you could ask him, </w:t>
      </w:r>
      <w:r w:rsidR="00A47D90">
        <w:rPr>
          <w:rFonts w:ascii="Times New Roman" w:hAnsi="Times New Roman" w:cs="Times New Roman"/>
        </w:rPr>
        <w:t>“I</w:t>
      </w:r>
      <w:r w:rsidRPr="00B30BB6">
        <w:rPr>
          <w:rFonts w:ascii="Times New Roman" w:hAnsi="Times New Roman" w:cs="Times New Roman"/>
        </w:rPr>
        <w:t xml:space="preserve">s this lot good or bad? Will it be </w:t>
      </w:r>
      <w:r w:rsidR="00A47D90">
        <w:rPr>
          <w:rFonts w:ascii="Times New Roman" w:hAnsi="Times New Roman" w:cs="Times New Roman"/>
        </w:rPr>
        <w:t>okay</w:t>
      </w:r>
      <w:r w:rsidRPr="00B30BB6">
        <w:rPr>
          <w:rFonts w:ascii="Times New Roman" w:hAnsi="Times New Roman" w:cs="Times New Roman"/>
        </w:rPr>
        <w:t>?</w:t>
      </w:r>
      <w:r w:rsidR="00A47D90">
        <w:rPr>
          <w:rFonts w:ascii="Times New Roman" w:hAnsi="Times New Roman" w:cs="Times New Roman"/>
        </w:rPr>
        <w:t>”</w:t>
      </w:r>
      <w:r w:rsidRPr="00B30BB6">
        <w:rPr>
          <w:rFonts w:ascii="Times New Roman" w:hAnsi="Times New Roman" w:cs="Times New Roman"/>
        </w:rPr>
        <w:t xml:space="preserve"> Now the priest isn’t here</w:t>
      </w:r>
      <w:r w:rsidR="001C0009">
        <w:rPr>
          <w:rFonts w:ascii="Times New Roman" w:hAnsi="Times New Roman" w:cs="Times New Roman"/>
        </w:rPr>
        <w:t>,</w:t>
      </w:r>
      <w:r w:rsidRPr="00B30BB6">
        <w:rPr>
          <w:rFonts w:ascii="Times New Roman" w:hAnsi="Times New Roman" w:cs="Times New Roman"/>
        </w:rPr>
        <w:t xml:space="preserve"> so whatever lot he draws, it could be great, it could be terrible, but whatever lot he draws he can’t make heads or tails out of it [because he’s illiterate]. But there’s someone who knows what’s what right here—whatever I ask him, he can answer directly. Therefore, he gives up drawing lots and turns to the stroke-counting method. In this way, Lou Ashu’s mindset is slowly turned. So, once Kuang Zhong sees he’s starting to bite, he privately smiles and </w:t>
      </w:r>
      <w:r w:rsidR="00AA6CC0">
        <w:rPr>
          <w:rFonts w:ascii="Times New Roman" w:hAnsi="Times New Roman" w:cs="Times New Roman"/>
        </w:rPr>
        <w:t>is</w:t>
      </w:r>
      <w:r w:rsidRPr="00B30BB6">
        <w:rPr>
          <w:rFonts w:ascii="Times New Roman" w:hAnsi="Times New Roman" w:cs="Times New Roman"/>
        </w:rPr>
        <w:t xml:space="preserve"> hope</w:t>
      </w:r>
      <w:r w:rsidR="00AA6CC0">
        <w:rPr>
          <w:rFonts w:ascii="Times New Roman" w:hAnsi="Times New Roman" w:cs="Times New Roman"/>
        </w:rPr>
        <w:t>ful</w:t>
      </w:r>
      <w:r w:rsidRPr="00B30BB6">
        <w:rPr>
          <w:rFonts w:ascii="Times New Roman" w:hAnsi="Times New Roman" w:cs="Times New Roman"/>
        </w:rPr>
        <w:t xml:space="preserve"> that this case can be resolved. Lou Ashu is a not a simple man—if he wants to get to the bottom of things, he’ll have to show a little respect for the fortune</w:t>
      </w:r>
      <w:r w:rsidR="00A47D90">
        <w:rPr>
          <w:rFonts w:ascii="Times New Roman" w:hAnsi="Times New Roman" w:cs="Times New Roman"/>
        </w:rPr>
        <w:t xml:space="preserve"> </w:t>
      </w:r>
      <w:r w:rsidRPr="00B30BB6">
        <w:rPr>
          <w:rFonts w:ascii="Times New Roman" w:hAnsi="Times New Roman" w:cs="Times New Roman"/>
        </w:rPr>
        <w:t>teller, not like the slight suspicion he had when he’d just walked in the door. He clasps his hands in polite greeting:</w:t>
      </w:r>
    </w:p>
    <w:p w14:paraId="51F65E18" w14:textId="21F01A90" w:rsidR="00632D2C" w:rsidRPr="00B30BB6" w:rsidRDefault="00D806B6" w:rsidP="00CE214A">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May I ask, sir, how will you tell my fortune?</w:t>
      </w:r>
    </w:p>
    <w:p w14:paraId="43FC93AB" w14:textId="5F3DA541" w:rsidR="00632D2C" w:rsidRPr="00B30BB6" w:rsidRDefault="00632D2C" w:rsidP="00D806B6">
      <w:pPr>
        <w:spacing w:line="480" w:lineRule="auto"/>
        <w:rPr>
          <w:rFonts w:ascii="Times New Roman" w:hAnsi="Times New Roman" w:cs="Times New Roman"/>
        </w:rPr>
      </w:pPr>
      <w:r w:rsidRPr="00B30BB6">
        <w:rPr>
          <w:rFonts w:ascii="Times New Roman" w:hAnsi="Times New Roman" w:cs="Times New Roman"/>
        </w:rPr>
        <w:t>Now, of course Kuang Zhong arrived prepared:</w:t>
      </w:r>
    </w:p>
    <w:p w14:paraId="35B006C3" w14:textId="7D85B4F1" w:rsidR="00632D2C" w:rsidRPr="00B30BB6" w:rsidRDefault="00D806B6" w:rsidP="00CE214A">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Kuang Zhong</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Please see here.</w:t>
      </w:r>
    </w:p>
    <w:p w14:paraId="4E64DD62" w14:textId="48930313"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lastRenderedPageBreak/>
        <w:t>See what? See his business sign on which he’s written “</w:t>
      </w:r>
      <w:r w:rsidR="00A47D90">
        <w:rPr>
          <w:rFonts w:ascii="Times New Roman" w:hAnsi="Times New Roman" w:cs="Times New Roman"/>
        </w:rPr>
        <w:t>F</w:t>
      </w:r>
      <w:r w:rsidRPr="00B30BB6">
        <w:rPr>
          <w:rFonts w:ascii="Times New Roman" w:hAnsi="Times New Roman" w:cs="Times New Roman"/>
        </w:rPr>
        <w:t xml:space="preserve">ortune by </w:t>
      </w:r>
      <w:r w:rsidRPr="003A2EEE">
        <w:rPr>
          <w:rFonts w:ascii="Times New Roman" w:hAnsi="Times New Roman" w:cs="Times New Roman"/>
          <w:highlight w:val="yellow"/>
        </w:rPr>
        <w:t>glyphomancy</w:t>
      </w:r>
      <w:r w:rsidRPr="00B30BB6">
        <w:rPr>
          <w:rFonts w:ascii="Times New Roman" w:hAnsi="Times New Roman" w:cs="Times New Roman"/>
        </w:rPr>
        <w:t>.”</w:t>
      </w:r>
      <w:r w:rsidRPr="00B30BB6">
        <w:rPr>
          <w:rStyle w:val="FootnoteReference"/>
          <w:rFonts w:ascii="Times New Roman" w:hAnsi="Times New Roman" w:cs="Times New Roman"/>
        </w:rPr>
        <w:footnoteReference w:id="5"/>
      </w:r>
      <w:r w:rsidRPr="00B30BB6">
        <w:rPr>
          <w:rFonts w:ascii="Times New Roman" w:hAnsi="Times New Roman" w:cs="Times New Roman"/>
        </w:rPr>
        <w:t xml:space="preserve"> Lou Ashu can’t see it</w:t>
      </w:r>
      <w:r w:rsidR="00CE214A">
        <w:rPr>
          <w:rFonts w:ascii="Times New Roman" w:hAnsi="Times New Roman" w:cs="Times New Roman"/>
        </w:rPr>
        <w:t>,</w:t>
      </w:r>
      <w:r w:rsidRPr="00B30BB6">
        <w:rPr>
          <w:rFonts w:ascii="Times New Roman" w:hAnsi="Times New Roman" w:cs="Times New Roman"/>
        </w:rPr>
        <w:t xml:space="preserve"> so he slips from behind Kuang Zhong and grabs the sign—does a </w:t>
      </w:r>
      <w:r w:rsidRPr="00252793">
        <w:rPr>
          <w:rFonts w:ascii="Times New Roman" w:hAnsi="Times New Roman" w:cs="Times New Roman"/>
          <w:i/>
        </w:rPr>
        <w:t>xiaochou</w:t>
      </w:r>
      <w:r w:rsidRPr="00B30BB6">
        <w:rPr>
          <w:rFonts w:ascii="Times New Roman" w:hAnsi="Times New Roman" w:cs="Times New Roman"/>
          <w:iCs/>
        </w:rPr>
        <w:t xml:space="preserve"> movement [trying to read it]</w:t>
      </w:r>
      <w:r w:rsidRPr="00B30BB6">
        <w:rPr>
          <w:rFonts w:ascii="Times New Roman" w:hAnsi="Times New Roman" w:cs="Times New Roman"/>
        </w:rPr>
        <w:t>—he looks, still can’t make sense of it</w:t>
      </w:r>
      <w:r w:rsidR="002937DB">
        <w:rPr>
          <w:rFonts w:ascii="Times New Roman" w:hAnsi="Times New Roman" w:cs="Times New Roman"/>
        </w:rPr>
        <w:t>,</w:t>
      </w:r>
      <w:r w:rsidRPr="00B30BB6">
        <w:rPr>
          <w:rFonts w:ascii="Times New Roman" w:hAnsi="Times New Roman" w:cs="Times New Roman"/>
        </w:rPr>
        <w:t xml:space="preserve"> and then makes another movement:</w:t>
      </w:r>
    </w:p>
    <w:p w14:paraId="706A9AC2" w14:textId="7B1CAF2B" w:rsidR="00632D2C" w:rsidRPr="00B30BB6" w:rsidRDefault="00D806B6" w:rsidP="00CE214A">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Sir, fortune</w:t>
      </w:r>
      <w:r w:rsidR="00A47D90">
        <w:rPr>
          <w:rFonts w:ascii="Times New Roman" w:hAnsi="Times New Roman" w:cs="Times New Roman"/>
          <w:b/>
        </w:rPr>
        <w:t xml:space="preserve"> </w:t>
      </w:r>
      <w:r w:rsidR="00632D2C" w:rsidRPr="00B30BB6">
        <w:rPr>
          <w:rFonts w:ascii="Times New Roman" w:hAnsi="Times New Roman" w:cs="Times New Roman"/>
          <w:b/>
        </w:rPr>
        <w:t>telling is fortune</w:t>
      </w:r>
      <w:r w:rsidR="00A47D90">
        <w:rPr>
          <w:rFonts w:ascii="Times New Roman" w:hAnsi="Times New Roman" w:cs="Times New Roman"/>
          <w:b/>
        </w:rPr>
        <w:t xml:space="preserve"> </w:t>
      </w:r>
      <w:r w:rsidR="00632D2C" w:rsidRPr="00B30BB6">
        <w:rPr>
          <w:rFonts w:ascii="Times New Roman" w:hAnsi="Times New Roman" w:cs="Times New Roman"/>
          <w:b/>
        </w:rPr>
        <w:t>telling, what do you mean,</w:t>
      </w:r>
      <w:r>
        <w:rPr>
          <w:rFonts w:ascii="Times New Roman" w:hAnsi="Times New Roman" w:cs="Times New Roman"/>
          <w:b/>
        </w:rPr>
        <w:t xml:space="preserve"> </w:t>
      </w:r>
      <w:r w:rsidR="00632D2C" w:rsidRPr="003A2EEE">
        <w:rPr>
          <w:rFonts w:ascii="Times New Roman" w:hAnsi="Times New Roman" w:cs="Times New Roman"/>
          <w:b/>
          <w:highlight w:val="yellow"/>
        </w:rPr>
        <w:t>glyphomancy</w:t>
      </w:r>
      <w:r w:rsidR="00632D2C" w:rsidRPr="00B30BB6">
        <w:rPr>
          <w:rFonts w:ascii="Times New Roman" w:hAnsi="Times New Roman" w:cs="Times New Roman"/>
          <w:b/>
        </w:rPr>
        <w:t>?</w:t>
      </w:r>
    </w:p>
    <w:p w14:paraId="44BFEA28" w14:textId="5A88838E"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Fortune</w:t>
      </w:r>
      <w:r w:rsidR="00A47D90">
        <w:rPr>
          <w:rFonts w:ascii="Times New Roman" w:hAnsi="Times New Roman" w:cs="Times New Roman"/>
        </w:rPr>
        <w:t xml:space="preserve"> </w:t>
      </w:r>
      <w:r w:rsidRPr="00B30BB6">
        <w:rPr>
          <w:rFonts w:ascii="Times New Roman" w:hAnsi="Times New Roman" w:cs="Times New Roman"/>
        </w:rPr>
        <w:t xml:space="preserve">telling is just that; what this fancy </w:t>
      </w:r>
      <w:commentRangeStart w:id="4"/>
      <w:commentRangeStart w:id="5"/>
      <w:commentRangeStart w:id="6"/>
      <w:r w:rsidRPr="00B30BB6">
        <w:rPr>
          <w:rFonts w:ascii="Times New Roman" w:hAnsi="Times New Roman" w:cs="Times New Roman"/>
        </w:rPr>
        <w:t xml:space="preserve">glyphomancy </w:t>
      </w:r>
      <w:commentRangeEnd w:id="4"/>
      <w:r w:rsidR="00117964" w:rsidRPr="00B30BB6">
        <w:rPr>
          <w:rStyle w:val="CommentReference"/>
          <w:rFonts w:ascii="Times New Roman" w:hAnsi="Times New Roman" w:cs="Times New Roman"/>
          <w:sz w:val="24"/>
          <w:szCs w:val="24"/>
        </w:rPr>
        <w:commentReference w:id="4"/>
      </w:r>
      <w:commentRangeEnd w:id="5"/>
      <w:r w:rsidR="003A2EEE" w:rsidRPr="00B30BB6">
        <w:rPr>
          <w:rStyle w:val="CommentReference"/>
          <w:rFonts w:ascii="Times New Roman" w:hAnsi="Times New Roman" w:cs="Times New Roman"/>
          <w:sz w:val="24"/>
          <w:szCs w:val="24"/>
        </w:rPr>
        <w:commentReference w:id="5"/>
      </w:r>
      <w:commentRangeEnd w:id="6"/>
      <w:r w:rsidR="00D8089E" w:rsidRPr="00B30BB6">
        <w:rPr>
          <w:rStyle w:val="CommentReference"/>
          <w:rFonts w:ascii="Times New Roman" w:hAnsi="Times New Roman" w:cs="Times New Roman"/>
          <w:sz w:val="24"/>
          <w:szCs w:val="24"/>
        </w:rPr>
        <w:commentReference w:id="6"/>
      </w:r>
      <w:r w:rsidRPr="00B30BB6">
        <w:rPr>
          <w:rFonts w:ascii="Times New Roman" w:hAnsi="Times New Roman" w:cs="Times New Roman"/>
        </w:rPr>
        <w:t>is, I don’t know either. Why does he have this movement [</w:t>
      </w:r>
      <w:r w:rsidRPr="00B30BB6">
        <w:rPr>
          <w:rFonts w:ascii="Times New Roman" w:hAnsi="Times New Roman" w:cs="Times New Roman"/>
          <w:i/>
          <w:iCs/>
        </w:rPr>
        <w:t>pointing at the sign with his el</w:t>
      </w:r>
      <w:r w:rsidR="00340496">
        <w:rPr>
          <w:rFonts w:ascii="Times New Roman" w:hAnsi="Times New Roman" w:cs="Times New Roman"/>
          <w:i/>
          <w:iCs/>
        </w:rPr>
        <w:t>b</w:t>
      </w:r>
      <w:r w:rsidRPr="00B30BB6">
        <w:rPr>
          <w:rFonts w:ascii="Times New Roman" w:hAnsi="Times New Roman" w:cs="Times New Roman"/>
          <w:i/>
          <w:iCs/>
        </w:rPr>
        <w:t>ow</w:t>
      </w:r>
      <w:r w:rsidRPr="00B30BB6">
        <w:rPr>
          <w:rFonts w:ascii="Times New Roman" w:hAnsi="Times New Roman" w:cs="Times New Roman"/>
        </w:rPr>
        <w:t>]? This is a lazy action, like in winter when people stuff their hands in their sleeves and you see something put in some place: yeah, it’s there, right there, yeah [</w:t>
      </w:r>
      <w:r w:rsidRPr="00B30BB6">
        <w:rPr>
          <w:rFonts w:ascii="Times New Roman" w:hAnsi="Times New Roman" w:cs="Times New Roman"/>
          <w:i/>
          <w:iCs/>
        </w:rPr>
        <w:t>indicating with the elbow</w:t>
      </w:r>
      <w:r w:rsidRPr="00B30BB6">
        <w:rPr>
          <w:rFonts w:ascii="Times New Roman" w:hAnsi="Times New Roman" w:cs="Times New Roman"/>
        </w:rPr>
        <w:t>]—they’re reluctant to pull their hands out of their sleeves. Lou Ashu is inherently lazy</w:t>
      </w:r>
      <w:r w:rsidR="00A324C5">
        <w:rPr>
          <w:rFonts w:ascii="Times New Roman" w:hAnsi="Times New Roman" w:cs="Times New Roman"/>
        </w:rPr>
        <w:t>,</w:t>
      </w:r>
      <w:r w:rsidRPr="00B30BB6">
        <w:rPr>
          <w:rFonts w:ascii="Times New Roman" w:hAnsi="Times New Roman" w:cs="Times New Roman"/>
        </w:rPr>
        <w:t xml:space="preserve"> so when he sees something he’s just like that; some of this is </w:t>
      </w:r>
      <w:r w:rsidRPr="00252793">
        <w:rPr>
          <w:rFonts w:ascii="Times New Roman" w:hAnsi="Times New Roman" w:cs="Times New Roman"/>
          <w:i/>
        </w:rPr>
        <w:t>xiaochou</w:t>
      </w:r>
      <w:r w:rsidRPr="00B30BB6">
        <w:rPr>
          <w:rFonts w:ascii="Times New Roman" w:hAnsi="Times New Roman" w:cs="Times New Roman"/>
          <w:iCs/>
        </w:rPr>
        <w:t xml:space="preserve"> patterns</w:t>
      </w:r>
      <w:r w:rsidRPr="00B30BB6">
        <w:rPr>
          <w:rFonts w:ascii="Times New Roman" w:hAnsi="Times New Roman" w:cs="Times New Roman"/>
        </w:rPr>
        <w:t xml:space="preserve"> and it’s also his lifelong habit. </w:t>
      </w:r>
    </w:p>
    <w:p w14:paraId="361D05A7" w14:textId="77777777" w:rsidR="00A47D90" w:rsidRDefault="00A47D90" w:rsidP="00D806B6">
      <w:pPr>
        <w:spacing w:line="480" w:lineRule="auto"/>
        <w:rPr>
          <w:rFonts w:ascii="Times New Roman" w:hAnsi="Times New Roman" w:cs="Times New Roman"/>
        </w:rPr>
      </w:pPr>
    </w:p>
    <w:p w14:paraId="7A832210" w14:textId="728C7647" w:rsidR="00632D2C" w:rsidRPr="00B30BB6" w:rsidRDefault="00632D2C" w:rsidP="00D806B6">
      <w:pPr>
        <w:spacing w:line="480" w:lineRule="auto"/>
        <w:rPr>
          <w:rFonts w:ascii="Times New Roman" w:hAnsi="Times New Roman" w:cs="Times New Roman"/>
        </w:rPr>
      </w:pPr>
      <w:r w:rsidRPr="00B30BB6">
        <w:rPr>
          <w:rFonts w:ascii="Times New Roman" w:hAnsi="Times New Roman" w:cs="Times New Roman"/>
        </w:rPr>
        <w:t xml:space="preserve">When Kuang Zhong tells him, </w:t>
      </w:r>
      <w:r w:rsidR="00A47D90">
        <w:rPr>
          <w:rFonts w:ascii="Times New Roman" w:hAnsi="Times New Roman" w:cs="Times New Roman"/>
        </w:rPr>
        <w:t>“Y</w:t>
      </w:r>
      <w:r w:rsidRPr="00B30BB6">
        <w:rPr>
          <w:rFonts w:ascii="Times New Roman" w:hAnsi="Times New Roman" w:cs="Times New Roman"/>
        </w:rPr>
        <w:t>ou need only jot down a character, that’s enough,</w:t>
      </w:r>
      <w:r w:rsidR="00A47D90">
        <w:rPr>
          <w:rFonts w:ascii="Times New Roman" w:hAnsi="Times New Roman" w:cs="Times New Roman"/>
        </w:rPr>
        <w:t>”</w:t>
      </w:r>
      <w:r w:rsidRPr="00B30BB6">
        <w:rPr>
          <w:rFonts w:ascii="Times New Roman" w:hAnsi="Times New Roman" w:cs="Times New Roman"/>
        </w:rPr>
        <w:t xml:space="preserve"> Lou Ashu hears this, takes a look at him—easy for you to say that I should jot a character down</w:t>
      </w:r>
      <w:r w:rsidR="00A47D90">
        <w:rPr>
          <w:rFonts w:ascii="Times New Roman" w:hAnsi="Times New Roman" w:cs="Times New Roman"/>
        </w:rPr>
        <w:t>—</w:t>
      </w:r>
      <w:r w:rsidRPr="00B30BB6">
        <w:rPr>
          <w:rFonts w:ascii="Times New Roman" w:hAnsi="Times New Roman" w:cs="Times New Roman"/>
        </w:rPr>
        <w:t>and looks right at him. Writing! His face falls:</w:t>
      </w:r>
    </w:p>
    <w:p w14:paraId="189CA269" w14:textId="0D11C876" w:rsidR="00632D2C" w:rsidRPr="00B30BB6" w:rsidRDefault="00D806B6" w:rsidP="00A324C5">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 xml:space="preserve">It won’t work. </w:t>
      </w:r>
    </w:p>
    <w:p w14:paraId="00C1D35C" w14:textId="725A367E"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 xml:space="preserve">What expression is this? It’s called </w:t>
      </w:r>
      <w:r w:rsidR="00CD2B72">
        <w:rPr>
          <w:rFonts w:ascii="Times New Roman" w:hAnsi="Times New Roman" w:cs="Times New Roman"/>
        </w:rPr>
        <w:t xml:space="preserve">a </w:t>
      </w:r>
      <w:r w:rsidR="00A47D90">
        <w:rPr>
          <w:rFonts w:ascii="Times New Roman" w:hAnsi="Times New Roman" w:cs="Times New Roman"/>
        </w:rPr>
        <w:t>“</w:t>
      </w:r>
      <w:r w:rsidRPr="00A324C5">
        <w:rPr>
          <w:rFonts w:ascii="Times New Roman" w:hAnsi="Times New Roman" w:cs="Times New Roman"/>
          <w:i/>
          <w:iCs/>
        </w:rPr>
        <w:t>yin</w:t>
      </w:r>
      <w:r w:rsidR="007F42B9">
        <w:rPr>
          <w:rFonts w:ascii="Times New Roman" w:hAnsi="Times New Roman" w:cs="Times New Roman"/>
          <w:i/>
          <w:iCs/>
        </w:rPr>
        <w:t>–</w:t>
      </w:r>
      <w:r w:rsidRPr="00A324C5">
        <w:rPr>
          <w:rFonts w:ascii="Times New Roman" w:hAnsi="Times New Roman" w:cs="Times New Roman"/>
          <w:i/>
          <w:iCs/>
        </w:rPr>
        <w:t>yang</w:t>
      </w:r>
      <w:r w:rsidRPr="00B30BB6">
        <w:rPr>
          <w:rFonts w:ascii="Times New Roman" w:hAnsi="Times New Roman" w:cs="Times New Roman"/>
        </w:rPr>
        <w:t xml:space="preserve"> face</w:t>
      </w:r>
      <w:r w:rsidR="00A47D90">
        <w:rPr>
          <w:rFonts w:ascii="Times New Roman" w:hAnsi="Times New Roman" w:cs="Times New Roman"/>
        </w:rPr>
        <w:t>”</w:t>
      </w:r>
      <w:r w:rsidRPr="00B30BB6">
        <w:rPr>
          <w:rFonts w:ascii="Times New Roman" w:hAnsi="Times New Roman" w:cs="Times New Roman"/>
          <w:vertAlign w:val="superscript"/>
        </w:rPr>
        <w:footnoteReference w:id="6"/>
      </w:r>
      <w:r w:rsidRPr="00B30BB6">
        <w:rPr>
          <w:rFonts w:ascii="Times New Roman" w:hAnsi="Times New Roman" w:cs="Times New Roman"/>
        </w:rPr>
        <w:t xml:space="preserve"> and it’s something the </w:t>
      </w:r>
      <w:r w:rsidRPr="00252793">
        <w:rPr>
          <w:rFonts w:ascii="Times New Roman" w:hAnsi="Times New Roman" w:cs="Times New Roman"/>
          <w:i/>
        </w:rPr>
        <w:lastRenderedPageBreak/>
        <w:t>xiaochou</w:t>
      </w:r>
      <w:r w:rsidRPr="00B30BB6">
        <w:rPr>
          <w:rFonts w:ascii="Times New Roman" w:hAnsi="Times New Roman" w:cs="Times New Roman"/>
        </w:rPr>
        <w:t xml:space="preserve"> and </w:t>
      </w:r>
      <w:r w:rsidRPr="00252793">
        <w:rPr>
          <w:rFonts w:ascii="Times New Roman" w:hAnsi="Times New Roman" w:cs="Times New Roman"/>
          <w:i/>
        </w:rPr>
        <w:t>ermian</w:t>
      </w:r>
      <w:r w:rsidRPr="00B30BB6">
        <w:rPr>
          <w:rFonts w:ascii="Times New Roman" w:hAnsi="Times New Roman" w:cs="Times New Roman"/>
        </w:rPr>
        <w:t xml:space="preserve"> often use—it happens again later. The fortune</w:t>
      </w:r>
      <w:r w:rsidR="00A47D90">
        <w:rPr>
          <w:rFonts w:ascii="Times New Roman" w:hAnsi="Times New Roman" w:cs="Times New Roman"/>
        </w:rPr>
        <w:t xml:space="preserve"> </w:t>
      </w:r>
      <w:r w:rsidRPr="00B30BB6">
        <w:rPr>
          <w:rFonts w:ascii="Times New Roman" w:hAnsi="Times New Roman" w:cs="Times New Roman"/>
        </w:rPr>
        <w:t>telling won’t work, he’s going to leave, he’s about to leave</w:t>
      </w:r>
      <w:r w:rsidR="00C053D9">
        <w:rPr>
          <w:rFonts w:ascii="Times New Roman" w:hAnsi="Times New Roman" w:cs="Times New Roman"/>
        </w:rPr>
        <w:t>,</w:t>
      </w:r>
      <w:r w:rsidRPr="00B30BB6">
        <w:rPr>
          <w:rFonts w:ascii="Times New Roman" w:hAnsi="Times New Roman" w:cs="Times New Roman"/>
        </w:rPr>
        <w:t xml:space="preserve"> but how could Kuang Zhong let him go? He immediately modifies his tone:</w:t>
      </w:r>
    </w:p>
    <w:p w14:paraId="027945B8" w14:textId="23533AF2" w:rsidR="00632D2C" w:rsidRPr="00B30BB6" w:rsidRDefault="00D806B6" w:rsidP="00C053D9">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Kuang Zhong</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Oh, why?</w:t>
      </w:r>
    </w:p>
    <w:p w14:paraId="68CF14CF" w14:textId="74473900"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Lou Ashu on this point is extremely honest</w:t>
      </w:r>
      <w:r w:rsidR="00E730C9">
        <w:rPr>
          <w:rFonts w:ascii="Times New Roman" w:hAnsi="Times New Roman" w:cs="Times New Roman"/>
        </w:rPr>
        <w:t>,</w:t>
      </w:r>
      <w:r w:rsidRPr="00B30BB6">
        <w:rPr>
          <w:rFonts w:ascii="Times New Roman" w:hAnsi="Times New Roman" w:cs="Times New Roman"/>
        </w:rPr>
        <w:t xml:space="preserve"> and tells him that he can’t read a single character, can’t write a single character, so there’s no fortune</w:t>
      </w:r>
      <w:r w:rsidR="00A47D90">
        <w:rPr>
          <w:rFonts w:ascii="Times New Roman" w:hAnsi="Times New Roman" w:cs="Times New Roman"/>
        </w:rPr>
        <w:t xml:space="preserve"> </w:t>
      </w:r>
      <w:r w:rsidRPr="00B30BB6">
        <w:rPr>
          <w:rFonts w:ascii="Times New Roman" w:hAnsi="Times New Roman" w:cs="Times New Roman"/>
        </w:rPr>
        <w:t>telling, see you later! And he’s about to be off. At that point, Kuang Zhong can’t let him go so easily</w:t>
      </w:r>
      <w:r w:rsidR="00E730C9">
        <w:rPr>
          <w:rFonts w:ascii="Times New Roman" w:hAnsi="Times New Roman" w:cs="Times New Roman"/>
        </w:rPr>
        <w:t>,</w:t>
      </w:r>
      <w:r w:rsidRPr="00B30BB6">
        <w:rPr>
          <w:rFonts w:ascii="Times New Roman" w:hAnsi="Times New Roman" w:cs="Times New Roman"/>
        </w:rPr>
        <w:t xml:space="preserve"> so he immediately changes things up:</w:t>
      </w:r>
    </w:p>
    <w:p w14:paraId="17E402AC" w14:textId="5065E10E" w:rsidR="00632D2C" w:rsidRPr="00B30BB6" w:rsidRDefault="007A51E9" w:rsidP="00E730C9">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Kuang Zhong</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 xml:space="preserve">You could just mention a character </w:t>
      </w:r>
      <w:r w:rsidR="00632D2C" w:rsidRPr="00B539A7">
        <w:rPr>
          <w:rFonts w:ascii="Times New Roman" w:hAnsi="Times New Roman" w:cs="Times New Roman"/>
          <w:b/>
        </w:rPr>
        <w:t>too</w:t>
      </w:r>
      <w:r w:rsidR="00632D2C" w:rsidRPr="00B30BB6">
        <w:rPr>
          <w:rFonts w:ascii="Times New Roman" w:hAnsi="Times New Roman" w:cs="Times New Roman"/>
          <w:b/>
        </w:rPr>
        <w:t>.</w:t>
      </w:r>
    </w:p>
    <w:p w14:paraId="44E3278E" w14:textId="47B55319" w:rsidR="00632D2C" w:rsidRPr="00B30BB6" w:rsidRDefault="00632D2C" w:rsidP="00D806B6">
      <w:pPr>
        <w:spacing w:line="480" w:lineRule="auto"/>
        <w:rPr>
          <w:rFonts w:ascii="Times New Roman" w:hAnsi="Times New Roman" w:cs="Times New Roman"/>
        </w:rPr>
      </w:pPr>
      <w:r w:rsidRPr="00B30BB6">
        <w:rPr>
          <w:rFonts w:ascii="Times New Roman" w:hAnsi="Times New Roman" w:cs="Times New Roman"/>
        </w:rPr>
        <w:t>You just say a character. Lou Ashu hears this and immediately he swings his head around. He thinks about it, then his whole body turns:</w:t>
      </w:r>
    </w:p>
    <w:p w14:paraId="6A4E861D" w14:textId="24A39663" w:rsidR="00632D2C" w:rsidRPr="00B30BB6" w:rsidRDefault="007A51E9" w:rsidP="00340C3D">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 xml:space="preserve">Haha, so I could just mention a character </w:t>
      </w:r>
      <w:r w:rsidR="00632D2C" w:rsidRPr="007008BF">
        <w:rPr>
          <w:rFonts w:ascii="Times New Roman" w:hAnsi="Times New Roman" w:cs="Times New Roman"/>
          <w:b/>
        </w:rPr>
        <w:t>too</w:t>
      </w:r>
      <w:r w:rsidR="00632D2C" w:rsidRPr="00B30BB6">
        <w:rPr>
          <w:rFonts w:ascii="Times New Roman" w:hAnsi="Times New Roman" w:cs="Times New Roman"/>
          <w:b/>
        </w:rPr>
        <w:t>?</w:t>
      </w:r>
    </w:p>
    <w:p w14:paraId="6A60FD44" w14:textId="023AED42"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This is much easier, but what character should he say? He has to use his brain a bit</w:t>
      </w:r>
      <w:r w:rsidR="00340C3D">
        <w:rPr>
          <w:rFonts w:ascii="Times New Roman" w:hAnsi="Times New Roman" w:cs="Times New Roman"/>
        </w:rPr>
        <w:t>,</w:t>
      </w:r>
      <w:r w:rsidRPr="00B30BB6">
        <w:rPr>
          <w:rFonts w:ascii="Times New Roman" w:hAnsi="Times New Roman" w:cs="Times New Roman"/>
        </w:rPr>
        <w:t xml:space="preserve"> after all</w:t>
      </w:r>
      <w:r w:rsidR="00340C3D">
        <w:rPr>
          <w:rFonts w:ascii="Times New Roman" w:hAnsi="Times New Roman" w:cs="Times New Roman"/>
        </w:rPr>
        <w:t>,</w:t>
      </w:r>
      <w:r w:rsidRPr="00B30BB6">
        <w:rPr>
          <w:rFonts w:ascii="Times New Roman" w:hAnsi="Times New Roman" w:cs="Times New Roman"/>
        </w:rPr>
        <w:t xml:space="preserve"> because his vocabulary is ultimately a bit limited. He couldn’t pull up a name or even another character, so he pulls up his own name, but which character? Why not the </w:t>
      </w:r>
      <w:r w:rsidR="00A47D90">
        <w:rPr>
          <w:rFonts w:ascii="Times New Roman" w:hAnsi="Times New Roman" w:cs="Times New Roman"/>
        </w:rPr>
        <w:t>“</w:t>
      </w:r>
      <w:r w:rsidRPr="00252793">
        <w:rPr>
          <w:rFonts w:ascii="Times New Roman" w:hAnsi="Times New Roman" w:cs="Times New Roman"/>
          <w:i/>
          <w:iCs/>
          <w:lang w:eastAsia="zh-CN"/>
        </w:rPr>
        <w:t>s</w:t>
      </w:r>
      <w:r w:rsidRPr="00252793">
        <w:rPr>
          <w:rFonts w:ascii="Times New Roman" w:hAnsi="Times New Roman" w:cs="Times New Roman"/>
          <w:i/>
          <w:iCs/>
        </w:rPr>
        <w:t>hu</w:t>
      </w:r>
      <w:r w:rsidR="00A47D90">
        <w:rPr>
          <w:rFonts w:ascii="Times New Roman" w:hAnsi="Times New Roman" w:cs="Times New Roman"/>
        </w:rPr>
        <w:t>”</w:t>
      </w:r>
      <w:r w:rsidRPr="00B30BB6">
        <w:rPr>
          <w:rFonts w:ascii="Times New Roman" w:hAnsi="Times New Roman" w:cs="Times New Roman"/>
        </w:rPr>
        <w:t xml:space="preserve"> </w:t>
      </w:r>
      <w:r w:rsidR="00A47D90" w:rsidRPr="00B30BB6">
        <w:rPr>
          <w:rFonts w:ascii="Times New Roman" w:eastAsia="MingLiU" w:hAnsi="Times New Roman" w:cs="Times New Roman"/>
        </w:rPr>
        <w:t>鼠</w:t>
      </w:r>
      <w:r w:rsidR="00A47D90">
        <w:rPr>
          <w:rFonts w:ascii="Times New Roman" w:eastAsia="MingLiU" w:hAnsi="Times New Roman" w:cs="Times New Roman"/>
        </w:rPr>
        <w:t xml:space="preserve"> </w:t>
      </w:r>
      <w:r w:rsidR="00340C3D">
        <w:rPr>
          <w:rFonts w:ascii="Times New Roman" w:eastAsia="MingLiU" w:hAnsi="Times New Roman" w:cs="Times New Roman"/>
        </w:rPr>
        <w:t>[</w:t>
      </w:r>
      <w:r w:rsidRPr="00B30BB6">
        <w:rPr>
          <w:rFonts w:ascii="Times New Roman" w:hAnsi="Times New Roman" w:cs="Times New Roman"/>
        </w:rPr>
        <w:t xml:space="preserve">rat] in Lou Ashu? Even though he doesn’t know a lot of characters, he knows there are a lot of strokes in </w:t>
      </w:r>
      <w:r w:rsidR="00A47D90">
        <w:rPr>
          <w:rFonts w:ascii="Times New Roman" w:hAnsi="Times New Roman" w:cs="Times New Roman"/>
        </w:rPr>
        <w:t>“</w:t>
      </w:r>
      <w:r w:rsidRPr="00252793">
        <w:rPr>
          <w:rFonts w:ascii="Times New Roman" w:hAnsi="Times New Roman" w:cs="Times New Roman"/>
          <w:i/>
          <w:iCs/>
        </w:rPr>
        <w:t>shu</w:t>
      </w:r>
      <w:r w:rsidR="00340C3D">
        <w:rPr>
          <w:rFonts w:ascii="Times New Roman" w:hAnsi="Times New Roman" w:cs="Times New Roman"/>
        </w:rPr>
        <w:t>,</w:t>
      </w:r>
      <w:r w:rsidR="00A47D90">
        <w:rPr>
          <w:rFonts w:ascii="Times New Roman" w:hAnsi="Times New Roman" w:cs="Times New Roman"/>
        </w:rPr>
        <w:t>”</w:t>
      </w:r>
      <w:r w:rsidRPr="00B30BB6">
        <w:rPr>
          <w:rFonts w:ascii="Times New Roman" w:hAnsi="Times New Roman" w:cs="Times New Roman"/>
        </w:rPr>
        <w:t xml:space="preserve"> so predicting the future from this character can’t be too easy. So now he’s intending to [use this difficult task to] see how this fortune</w:t>
      </w:r>
      <w:r w:rsidR="00A47D90">
        <w:rPr>
          <w:rFonts w:ascii="Times New Roman" w:hAnsi="Times New Roman" w:cs="Times New Roman"/>
        </w:rPr>
        <w:t xml:space="preserve"> </w:t>
      </w:r>
      <w:r w:rsidRPr="00B30BB6">
        <w:rPr>
          <w:rFonts w:ascii="Times New Roman" w:hAnsi="Times New Roman" w:cs="Times New Roman"/>
        </w:rPr>
        <w:t>teller measures up</w:t>
      </w:r>
      <w:r w:rsidR="00340496">
        <w:rPr>
          <w:rFonts w:ascii="Times New Roman" w:hAnsi="Times New Roman" w:cs="Times New Roman"/>
        </w:rPr>
        <w:t>:</w:t>
      </w:r>
    </w:p>
    <w:p w14:paraId="45AC01F9" w14:textId="17DE8EF2" w:rsidR="00632D2C" w:rsidRPr="00B30BB6" w:rsidRDefault="007A51E9" w:rsidP="00340C3D">
      <w:pPr>
        <w:spacing w:beforeLines="100" w:before="240" w:afterLines="100" w:after="240" w:line="480" w:lineRule="auto"/>
        <w:ind w:left="1985" w:hanging="1985"/>
        <w:rPr>
          <w:rFonts w:ascii="Times New Roman" w:hAnsi="Times New Roman" w:cs="Times New Roman"/>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So I could just mention a character too, eh?</w:t>
      </w:r>
    </w:p>
    <w:p w14:paraId="5EF8390A" w14:textId="1ABBDFC5"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lastRenderedPageBreak/>
        <w:t>He thinks</w:t>
      </w:r>
      <w:r w:rsidR="00340496">
        <w:rPr>
          <w:rFonts w:ascii="Times New Roman" w:hAnsi="Times New Roman" w:cs="Times New Roman"/>
        </w:rPr>
        <w:t>:</w:t>
      </w:r>
    </w:p>
    <w:p w14:paraId="6A628B2E" w14:textId="6AA6017D" w:rsidR="00632D2C" w:rsidRPr="00B30BB6" w:rsidRDefault="007A51E9" w:rsidP="00340C3D">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 xml:space="preserve">Sir, my full name is Lou the Rat. Do you think you could cast a fortune from this </w:t>
      </w:r>
      <w:r w:rsidR="00A47D90">
        <w:rPr>
          <w:rFonts w:ascii="Times New Roman" w:hAnsi="Times New Roman" w:cs="Times New Roman"/>
          <w:b/>
        </w:rPr>
        <w:t>“</w:t>
      </w:r>
      <w:r w:rsidR="00632D2C" w:rsidRPr="00B30BB6">
        <w:rPr>
          <w:rFonts w:ascii="Times New Roman" w:hAnsi="Times New Roman" w:cs="Times New Roman"/>
          <w:b/>
        </w:rPr>
        <w:t>Rat</w:t>
      </w:r>
      <w:r w:rsidR="00A47D90">
        <w:rPr>
          <w:rFonts w:ascii="Times New Roman" w:hAnsi="Times New Roman" w:cs="Times New Roman"/>
          <w:b/>
        </w:rPr>
        <w:t>”</w:t>
      </w:r>
      <w:r w:rsidR="00632D2C" w:rsidRPr="00B30BB6">
        <w:rPr>
          <w:rFonts w:ascii="Times New Roman" w:hAnsi="Times New Roman" w:cs="Times New Roman"/>
          <w:b/>
        </w:rPr>
        <w:t xml:space="preserve"> character? </w:t>
      </w:r>
    </w:p>
    <w:p w14:paraId="5E1E0945" w14:textId="736DEF27"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Do you have the skills to tell my fortune from this character? So</w:t>
      </w:r>
      <w:r w:rsidR="00A47D90">
        <w:rPr>
          <w:rFonts w:ascii="Times New Roman" w:hAnsi="Times New Roman" w:cs="Times New Roman"/>
        </w:rPr>
        <w:t>,</w:t>
      </w:r>
      <w:r w:rsidRPr="00B30BB6">
        <w:rPr>
          <w:rFonts w:ascii="Times New Roman" w:hAnsi="Times New Roman" w:cs="Times New Roman"/>
        </w:rPr>
        <w:t xml:space="preserve"> since it’s about telling the fortune from the character </w:t>
      </w:r>
      <w:r w:rsidR="00A47D90">
        <w:rPr>
          <w:rFonts w:ascii="Times New Roman" w:hAnsi="Times New Roman" w:cs="Times New Roman"/>
        </w:rPr>
        <w:t>“</w:t>
      </w:r>
      <w:r w:rsidRPr="00B30BB6">
        <w:rPr>
          <w:rFonts w:ascii="Times New Roman" w:hAnsi="Times New Roman" w:cs="Times New Roman"/>
        </w:rPr>
        <w:t>Rat</w:t>
      </w:r>
      <w:r w:rsidR="00A47D90">
        <w:rPr>
          <w:rFonts w:ascii="Times New Roman" w:hAnsi="Times New Roman" w:cs="Times New Roman"/>
        </w:rPr>
        <w:t>”</w:t>
      </w:r>
      <w:r w:rsidRPr="00B30BB6">
        <w:rPr>
          <w:rFonts w:ascii="Times New Roman" w:hAnsi="Times New Roman" w:cs="Times New Roman"/>
        </w:rPr>
        <w:t xml:space="preserve"> of Lou the Rat, the look of the rat must also be expressed [by the rat-like movements of the actor performing Lou Ashu]. I want to emphasize this again: even though </w:t>
      </w:r>
      <w:r w:rsidR="00926408">
        <w:rPr>
          <w:rFonts w:ascii="Times New Roman" w:hAnsi="Times New Roman" w:cs="Times New Roman"/>
        </w:rPr>
        <w:t xml:space="preserve">[the name] </w:t>
      </w:r>
      <w:r w:rsidRPr="00B30BB6">
        <w:rPr>
          <w:rFonts w:ascii="Times New Roman" w:hAnsi="Times New Roman" w:cs="Times New Roman"/>
        </w:rPr>
        <w:t xml:space="preserve">Lou Ashu </w:t>
      </w:r>
      <w:r w:rsidR="00926408">
        <w:rPr>
          <w:rFonts w:ascii="Times New Roman" w:hAnsi="Times New Roman" w:cs="Times New Roman"/>
        </w:rPr>
        <w:t xml:space="preserve">contains </w:t>
      </w:r>
      <w:r w:rsidRPr="00B30BB6">
        <w:rPr>
          <w:rFonts w:ascii="Times New Roman" w:hAnsi="Times New Roman" w:cs="Times New Roman"/>
        </w:rPr>
        <w:t xml:space="preserve">the </w:t>
      </w:r>
      <w:r w:rsidR="00340496">
        <w:rPr>
          <w:rFonts w:ascii="Times New Roman" w:hAnsi="Times New Roman" w:cs="Times New Roman"/>
        </w:rPr>
        <w:t>“</w:t>
      </w:r>
      <w:r w:rsidRPr="00B30BB6">
        <w:rPr>
          <w:rFonts w:ascii="Times New Roman" w:hAnsi="Times New Roman" w:cs="Times New Roman"/>
        </w:rPr>
        <w:t>rat</w:t>
      </w:r>
      <w:r w:rsidR="00340496">
        <w:rPr>
          <w:rFonts w:ascii="Times New Roman" w:hAnsi="Times New Roman" w:cs="Times New Roman"/>
        </w:rPr>
        <w:t>”</w:t>
      </w:r>
      <w:r w:rsidRPr="00B30BB6">
        <w:rPr>
          <w:rFonts w:ascii="Times New Roman" w:hAnsi="Times New Roman" w:cs="Times New Roman"/>
        </w:rPr>
        <w:t xml:space="preserve"> </w:t>
      </w:r>
      <w:r w:rsidRPr="00B30BB6">
        <w:rPr>
          <w:rFonts w:ascii="Times New Roman" w:hAnsi="Times New Roman" w:cs="Times New Roman"/>
          <w:lang w:eastAsia="zh-CN"/>
        </w:rPr>
        <w:t>(</w:t>
      </w:r>
      <w:r w:rsidRPr="00252793">
        <w:rPr>
          <w:rFonts w:ascii="Times New Roman" w:hAnsi="Times New Roman" w:cs="Times New Roman"/>
          <w:i/>
          <w:iCs/>
        </w:rPr>
        <w:t>shu</w:t>
      </w:r>
      <w:r w:rsidRPr="00B30BB6">
        <w:rPr>
          <w:rFonts w:ascii="Times New Roman" w:hAnsi="Times New Roman" w:cs="Times New Roman"/>
        </w:rPr>
        <w:t xml:space="preserve">) character, [you </w:t>
      </w:r>
      <w:r w:rsidR="00926408">
        <w:rPr>
          <w:rFonts w:ascii="Times New Roman" w:hAnsi="Times New Roman" w:cs="Times New Roman"/>
        </w:rPr>
        <w:t xml:space="preserve">also </w:t>
      </w:r>
      <w:r w:rsidRPr="00B30BB6">
        <w:rPr>
          <w:rFonts w:ascii="Times New Roman" w:hAnsi="Times New Roman" w:cs="Times New Roman"/>
        </w:rPr>
        <w:t>have to think about how] to express his rat-like nature in certain circumstances, in certain motions you choose, so that it can fully come to the fore. But because Lou Ashu is a man</w:t>
      </w:r>
      <w:r w:rsidR="00340C3D">
        <w:rPr>
          <w:rFonts w:ascii="Times New Roman" w:hAnsi="Times New Roman" w:cs="Times New Roman"/>
        </w:rPr>
        <w:t>,</w:t>
      </w:r>
      <w:r w:rsidRPr="00B30BB6">
        <w:rPr>
          <w:rFonts w:ascii="Times New Roman" w:hAnsi="Times New Roman" w:cs="Times New Roman"/>
        </w:rPr>
        <w:t xml:space="preserve"> after all, he’s not like </w:t>
      </w:r>
      <w:r w:rsidRPr="009C4C31">
        <w:rPr>
          <w:rFonts w:ascii="Times New Roman" w:hAnsi="Times New Roman" w:cs="Times New Roman"/>
        </w:rPr>
        <w:t>Sun Wukong</w:t>
      </w:r>
      <w:r w:rsidR="007450ED" w:rsidRPr="009C4C31">
        <w:rPr>
          <w:rFonts w:ascii="Times New Roman" w:hAnsi="Times New Roman" w:cs="Times New Roman"/>
        </w:rPr>
        <w:t xml:space="preserve"> </w:t>
      </w:r>
      <w:r w:rsidR="007450ED" w:rsidRPr="009C4C31">
        <w:rPr>
          <w:rFonts w:ascii="SimSun" w:eastAsia="SimSun" w:hAnsi="SimSun" w:cs="SimSun" w:hint="eastAsia"/>
          <w:lang w:eastAsia="zh-CN"/>
        </w:rPr>
        <w:t>孙</w:t>
      </w:r>
      <w:r w:rsidR="007450ED" w:rsidRPr="009C4C31">
        <w:rPr>
          <w:rFonts w:ascii="MingLiU" w:eastAsia="MingLiU" w:hAnsi="MingLiU" w:cs="Times New Roman" w:hint="eastAsia"/>
          <w:lang w:eastAsia="zh-CN"/>
        </w:rPr>
        <w:t>悟空</w:t>
      </w:r>
      <w:r w:rsidR="00A47D90">
        <w:rPr>
          <w:rFonts w:ascii="Times New Roman" w:hAnsi="Times New Roman" w:cs="Times New Roman"/>
        </w:rPr>
        <w:t>—</w:t>
      </w:r>
      <w:r w:rsidRPr="00B30BB6">
        <w:rPr>
          <w:rFonts w:ascii="Times New Roman" w:hAnsi="Times New Roman" w:cs="Times New Roman"/>
        </w:rPr>
        <w:t>Sun Wukong is a monkey and at all times he must act like a monkey</w:t>
      </w:r>
      <w:r w:rsidR="00340C3D">
        <w:rPr>
          <w:rFonts w:ascii="Times New Roman" w:hAnsi="Times New Roman" w:cs="Times New Roman"/>
        </w:rPr>
        <w:t>.</w:t>
      </w:r>
      <w:r w:rsidR="00340C3D" w:rsidRPr="00B30BB6">
        <w:rPr>
          <w:rFonts w:ascii="Times New Roman" w:hAnsi="Times New Roman" w:cs="Times New Roman"/>
          <w:vertAlign w:val="superscript"/>
        </w:rPr>
        <w:footnoteReference w:id="7"/>
      </w:r>
      <w:r w:rsidRPr="00B30BB6">
        <w:rPr>
          <w:rFonts w:ascii="Times New Roman" w:hAnsi="Times New Roman" w:cs="Times New Roman"/>
        </w:rPr>
        <w:t xml:space="preserve"> But Lou Ashu is a man and normally he’s just a little lazy</w:t>
      </w:r>
      <w:r w:rsidR="00001A96">
        <w:rPr>
          <w:rFonts w:ascii="Times New Roman" w:hAnsi="Times New Roman" w:cs="Times New Roman"/>
        </w:rPr>
        <w:t>,</w:t>
      </w:r>
      <w:r w:rsidRPr="00B30BB6">
        <w:rPr>
          <w:rFonts w:ascii="Times New Roman" w:hAnsi="Times New Roman" w:cs="Times New Roman"/>
        </w:rPr>
        <w:t xml:space="preserve"> so it’s only when the </w:t>
      </w:r>
      <w:r w:rsidR="00340496">
        <w:rPr>
          <w:rFonts w:ascii="Times New Roman" w:hAnsi="Times New Roman" w:cs="Times New Roman"/>
        </w:rPr>
        <w:t>“</w:t>
      </w:r>
      <w:r w:rsidRPr="00B30BB6">
        <w:rPr>
          <w:rFonts w:ascii="Times New Roman" w:hAnsi="Times New Roman" w:cs="Times New Roman"/>
        </w:rPr>
        <w:t>rat</w:t>
      </w:r>
      <w:r w:rsidR="00340496">
        <w:rPr>
          <w:rFonts w:ascii="Times New Roman" w:hAnsi="Times New Roman" w:cs="Times New Roman"/>
        </w:rPr>
        <w:t>”</w:t>
      </w:r>
      <w:r w:rsidRPr="00B30BB6">
        <w:rPr>
          <w:rFonts w:ascii="Times New Roman" w:hAnsi="Times New Roman" w:cs="Times New Roman"/>
        </w:rPr>
        <w:t xml:space="preserve"> character is spoken that he becomes like this [</w:t>
      </w:r>
      <w:r w:rsidRPr="00B30BB6">
        <w:rPr>
          <w:rFonts w:ascii="Times New Roman" w:hAnsi="Times New Roman" w:cs="Times New Roman"/>
          <w:i/>
          <w:iCs/>
        </w:rPr>
        <w:t>making rat-like motions, using his hands as paws</w:t>
      </w:r>
      <w:r w:rsidRPr="00B30BB6">
        <w:rPr>
          <w:rFonts w:ascii="Times New Roman" w:hAnsi="Times New Roman" w:cs="Times New Roman"/>
        </w:rPr>
        <w:t xml:space="preserve">]. So Kuang Zhong thinks [and tells Lou Ashu that] the character </w:t>
      </w:r>
      <w:r w:rsidR="00340496">
        <w:rPr>
          <w:rFonts w:ascii="Times New Roman" w:hAnsi="Times New Roman" w:cs="Times New Roman"/>
        </w:rPr>
        <w:t>“</w:t>
      </w:r>
      <w:r w:rsidRPr="00B30BB6">
        <w:rPr>
          <w:rFonts w:ascii="Times New Roman" w:hAnsi="Times New Roman" w:cs="Times New Roman"/>
        </w:rPr>
        <w:t>rat</w:t>
      </w:r>
      <w:r w:rsidR="00340496">
        <w:rPr>
          <w:rFonts w:ascii="Times New Roman" w:hAnsi="Times New Roman" w:cs="Times New Roman"/>
        </w:rPr>
        <w:t>”</w:t>
      </w:r>
      <w:r w:rsidRPr="00B30BB6">
        <w:rPr>
          <w:rFonts w:ascii="Times New Roman" w:hAnsi="Times New Roman" w:cs="Times New Roman"/>
        </w:rPr>
        <w:t xml:space="preserve"> can be cast</w:t>
      </w:r>
      <w:r w:rsidR="00001A96">
        <w:rPr>
          <w:rFonts w:ascii="Times New Roman" w:hAnsi="Times New Roman" w:cs="Times New Roman"/>
        </w:rPr>
        <w:t>,</w:t>
      </w:r>
      <w:r w:rsidRPr="00B30BB6">
        <w:rPr>
          <w:rFonts w:ascii="Times New Roman" w:hAnsi="Times New Roman" w:cs="Times New Roman"/>
        </w:rPr>
        <w:t xml:space="preserve"> but Lou Ashu doesn’t quite believe it:</w:t>
      </w:r>
    </w:p>
    <w:p w14:paraId="2FF2B48E" w14:textId="623A3CAE" w:rsidR="00632D2C" w:rsidRPr="00B30BB6" w:rsidRDefault="007A51E9" w:rsidP="00001A96">
      <w:pPr>
        <w:spacing w:beforeLines="100" w:before="240" w:afterLines="100" w:after="240" w:line="480" w:lineRule="auto"/>
        <w:ind w:left="1985" w:hanging="1985"/>
        <w:rPr>
          <w:rFonts w:ascii="Times New Roman" w:hAnsi="Times New Roman" w:cs="Times New Roman"/>
          <w:b/>
        </w:rPr>
      </w:pPr>
      <w:r w:rsidRPr="00F719CD">
        <w:rPr>
          <w:rFonts w:ascii="Times New Roman" w:hAnsi="Times New Roman" w:cs="Times New Roman"/>
          <w:b/>
          <w:smallCaps/>
        </w:rPr>
        <w:t>Lou Ashu</w:t>
      </w:r>
      <w:r w:rsidR="00632D2C" w:rsidRPr="00B30BB6">
        <w:rPr>
          <w:rFonts w:ascii="Times New Roman" w:hAnsi="Times New Roman" w:cs="Times New Roman"/>
          <w:b/>
        </w:rPr>
        <w:t xml:space="preserve"> </w:t>
      </w:r>
      <w:r>
        <w:rPr>
          <w:rFonts w:ascii="Times New Roman" w:hAnsi="Times New Roman" w:cs="Times New Roman"/>
          <w:b/>
        </w:rPr>
        <w:tab/>
      </w:r>
      <w:r w:rsidR="00632D2C" w:rsidRPr="00B30BB6">
        <w:rPr>
          <w:rFonts w:ascii="Times New Roman" w:hAnsi="Times New Roman" w:cs="Times New Roman"/>
          <w:b/>
        </w:rPr>
        <w:t>What? It can be cast?</w:t>
      </w:r>
    </w:p>
    <w:p w14:paraId="0D056EF3" w14:textId="4EA325CD" w:rsidR="00632D2C" w:rsidRPr="00B30BB6" w:rsidRDefault="00632D2C" w:rsidP="00252793">
      <w:pPr>
        <w:spacing w:line="480" w:lineRule="auto"/>
        <w:rPr>
          <w:rFonts w:ascii="Times New Roman" w:hAnsi="Times New Roman" w:cs="Times New Roman"/>
        </w:rPr>
      </w:pPr>
      <w:r w:rsidRPr="00B30BB6">
        <w:rPr>
          <w:rFonts w:ascii="Times New Roman" w:hAnsi="Times New Roman" w:cs="Times New Roman"/>
        </w:rPr>
        <w:t>This guy must be highly skilled if he can cast a fortune from</w:t>
      </w:r>
      <w:sdt>
        <w:sdtPr>
          <w:rPr>
            <w:rFonts w:ascii="Times New Roman" w:hAnsi="Times New Roman" w:cs="Times New Roman"/>
          </w:rPr>
          <w:tag w:val="goog_rdk_30"/>
          <w:id w:val="-163094535"/>
        </w:sdtPr>
        <w:sdtContent>
          <w:r w:rsidRPr="00B30BB6">
            <w:rPr>
              <w:rFonts w:ascii="Times New Roman" w:hAnsi="Times New Roman" w:cs="Times New Roman"/>
            </w:rPr>
            <w:t xml:space="preserve"> </w:t>
          </w:r>
        </w:sdtContent>
      </w:sdt>
      <w:r w:rsidRPr="00B30BB6">
        <w:rPr>
          <w:rFonts w:ascii="Times New Roman" w:hAnsi="Times New Roman" w:cs="Times New Roman"/>
        </w:rPr>
        <w:t>a character with so many strokes. You can cast it? Ok</w:t>
      </w:r>
      <w:r w:rsidR="00A47D90">
        <w:rPr>
          <w:rFonts w:ascii="Times New Roman" w:hAnsi="Times New Roman" w:cs="Times New Roman"/>
        </w:rPr>
        <w:t>ay</w:t>
      </w:r>
      <w:r w:rsidRPr="00B30BB6">
        <w:rPr>
          <w:rFonts w:ascii="Times New Roman" w:hAnsi="Times New Roman" w:cs="Times New Roman"/>
        </w:rPr>
        <w:t xml:space="preserve">, I’ll go grab a bench. Kuang Zhong’s presence of mind has steadied Lou Ashu. He’s gone to get a </w:t>
      </w:r>
      <w:r w:rsidR="00564D6A" w:rsidRPr="00B30BB6">
        <w:rPr>
          <w:rFonts w:ascii="Times New Roman" w:hAnsi="Times New Roman" w:cs="Times New Roman"/>
        </w:rPr>
        <w:t>bench;</w:t>
      </w:r>
      <w:r w:rsidRPr="00B30BB6">
        <w:rPr>
          <w:rFonts w:ascii="Times New Roman" w:hAnsi="Times New Roman" w:cs="Times New Roman"/>
        </w:rPr>
        <w:t xml:space="preserve"> he brings it onstage and puts it towards the middle of the stage. And so this play’s principal </w:t>
      </w:r>
      <w:r w:rsidR="00926408" w:rsidRPr="00B30BB6">
        <w:rPr>
          <w:rFonts w:ascii="Times New Roman" w:hAnsi="Times New Roman" w:cs="Times New Roman"/>
        </w:rPr>
        <w:t>se</w:t>
      </w:r>
      <w:r w:rsidR="00926408">
        <w:rPr>
          <w:rFonts w:ascii="Times New Roman" w:hAnsi="Times New Roman" w:cs="Times New Roman"/>
        </w:rPr>
        <w:t>gment</w:t>
      </w:r>
      <w:r w:rsidRPr="00B30BB6">
        <w:rPr>
          <w:rFonts w:ascii="Times New Roman" w:hAnsi="Times New Roman" w:cs="Times New Roman"/>
        </w:rPr>
        <w:t xml:space="preserve">, “Fortune </w:t>
      </w:r>
      <w:r w:rsidRPr="00B30BB6">
        <w:rPr>
          <w:rFonts w:ascii="Times New Roman" w:hAnsi="Times New Roman" w:cs="Times New Roman"/>
        </w:rPr>
        <w:lastRenderedPageBreak/>
        <w:t>Telling</w:t>
      </w:r>
      <w:r w:rsidR="00A47D90">
        <w:rPr>
          <w:rFonts w:ascii="Times New Roman" w:hAnsi="Times New Roman" w:cs="Times New Roman"/>
        </w:rPr>
        <w:t>,</w:t>
      </w:r>
      <w:r w:rsidRPr="00B30BB6">
        <w:rPr>
          <w:rFonts w:ascii="Times New Roman" w:hAnsi="Times New Roman" w:cs="Times New Roman"/>
        </w:rPr>
        <w:t>” is going to begin.</w:t>
      </w:r>
    </w:p>
    <w:p w14:paraId="582A96DC" w14:textId="77777777" w:rsidR="00A47D90" w:rsidRDefault="00A47D90" w:rsidP="00D806B6">
      <w:pPr>
        <w:spacing w:line="480" w:lineRule="auto"/>
        <w:rPr>
          <w:rFonts w:ascii="Times New Roman" w:hAnsi="Times New Roman" w:cs="Times New Roman"/>
        </w:rPr>
      </w:pPr>
    </w:p>
    <w:p w14:paraId="09AC8290" w14:textId="1C5B5D9C" w:rsidR="004B177F" w:rsidRDefault="004B177F" w:rsidP="00170249">
      <w:pPr>
        <w:spacing w:line="480" w:lineRule="auto"/>
        <w:rPr>
          <w:rFonts w:ascii="Times New Roman" w:hAnsi="Times New Roman" w:cs="Times New Roman"/>
        </w:rPr>
      </w:pPr>
    </w:p>
    <w:p w14:paraId="7CF44EC1" w14:textId="71410DBE" w:rsidR="00170249" w:rsidRPr="00FF6086" w:rsidRDefault="00FF6086" w:rsidP="00170249">
      <w:pPr>
        <w:spacing w:line="480" w:lineRule="auto"/>
        <w:rPr>
          <w:rFonts w:ascii="Times New Roman" w:hAnsi="Times New Roman" w:cs="Times New Roman"/>
          <w:b/>
          <w:bCs/>
        </w:rPr>
      </w:pPr>
      <w:r>
        <w:rPr>
          <w:rFonts w:ascii="Times New Roman" w:hAnsi="Times New Roman" w:cs="Times New Roman"/>
          <w:b/>
          <w:bCs/>
        </w:rPr>
        <w:t>[Substantial elision]</w:t>
      </w:r>
    </w:p>
    <w:p w14:paraId="12D3CA1E" w14:textId="77777777" w:rsidR="00170249" w:rsidRDefault="00170249" w:rsidP="00170249">
      <w:pPr>
        <w:spacing w:line="480" w:lineRule="auto"/>
        <w:rPr>
          <w:rFonts w:ascii="Times New Roman" w:hAnsi="Times New Roman" w:cs="Times New Roman"/>
        </w:rPr>
      </w:pPr>
    </w:p>
    <w:p w14:paraId="7F1F37A7" w14:textId="77777777" w:rsidR="00170249" w:rsidRDefault="00170249" w:rsidP="00170249">
      <w:pPr>
        <w:spacing w:line="480" w:lineRule="auto"/>
        <w:rPr>
          <w:rFonts w:ascii="Times New Roman" w:hAnsi="Times New Roman" w:cs="Times New Roman"/>
          <w:b/>
          <w:bCs/>
        </w:rPr>
      </w:pPr>
    </w:p>
    <w:p w14:paraId="29DEA28B" w14:textId="220089A0" w:rsidR="003A7342" w:rsidRDefault="003A7342" w:rsidP="003A7342">
      <w:pPr>
        <w:spacing w:line="480" w:lineRule="auto"/>
        <w:rPr>
          <w:rFonts w:ascii="Times New Roman" w:hAnsi="Times New Roman" w:cs="Times New Roman"/>
          <w:b/>
          <w:bCs/>
        </w:rPr>
      </w:pPr>
      <w:r>
        <w:rPr>
          <w:rFonts w:ascii="Times New Roman" w:hAnsi="Times New Roman" w:cs="Times New Roman"/>
          <w:b/>
          <w:bCs/>
        </w:rPr>
        <w:t>References</w:t>
      </w:r>
    </w:p>
    <w:p w14:paraId="434CED6A" w14:textId="77777777" w:rsidR="004B177F" w:rsidRDefault="004B177F" w:rsidP="003A7342">
      <w:pPr>
        <w:spacing w:line="480" w:lineRule="auto"/>
        <w:ind w:left="284" w:hanging="284"/>
        <w:rPr>
          <w:rFonts w:ascii="Times New Roman" w:hAnsi="Times New Roman" w:cs="Times New Roman"/>
          <w:color w:val="000000"/>
          <w:shd w:val="clear" w:color="auto" w:fill="FFFFFF"/>
        </w:rPr>
      </w:pPr>
    </w:p>
    <w:p w14:paraId="3B1EA458" w14:textId="4411EB86" w:rsidR="003A7342" w:rsidRDefault="003A7342" w:rsidP="003A7342">
      <w:pPr>
        <w:spacing w:line="480" w:lineRule="auto"/>
        <w:ind w:left="284" w:hanging="284"/>
        <w:rPr>
          <w:rFonts w:ascii="Times New Roman" w:hAnsi="Times New Roman" w:cs="Times New Roman"/>
          <w:color w:val="000000"/>
          <w:shd w:val="clear" w:color="auto" w:fill="FFFFFF"/>
        </w:rPr>
      </w:pPr>
      <w:r w:rsidRPr="00DA0AB0">
        <w:rPr>
          <w:rFonts w:ascii="Times New Roman" w:hAnsi="Times New Roman" w:cs="Times New Roman"/>
          <w:color w:val="000000"/>
          <w:shd w:val="clear" w:color="auto" w:fill="FFFFFF"/>
        </w:rPr>
        <w:t>Bauer, Wolfgang. 1979. “Chinese Glyphomancy (</w:t>
      </w:r>
      <w:r w:rsidRPr="00DA0AB0">
        <w:rPr>
          <w:rFonts w:ascii="Times New Roman" w:hAnsi="Times New Roman" w:cs="Times New Roman"/>
          <w:i/>
          <w:iCs/>
          <w:color w:val="000000"/>
          <w:shd w:val="clear" w:color="auto" w:fill="FFFFFF"/>
        </w:rPr>
        <w:t>ch’ai-tzu</w:t>
      </w:r>
      <w:r w:rsidRPr="00DA0AB0">
        <w:rPr>
          <w:rFonts w:ascii="Times New Roman" w:hAnsi="Times New Roman" w:cs="Times New Roman"/>
          <w:color w:val="000000"/>
          <w:shd w:val="clear" w:color="auto" w:fill="FFFFFF"/>
        </w:rPr>
        <w:t>) and Its Uses in Present-</w:t>
      </w:r>
      <w:r>
        <w:rPr>
          <w:rFonts w:ascii="Times New Roman" w:hAnsi="Times New Roman" w:cs="Times New Roman"/>
          <w:color w:val="000000"/>
          <w:shd w:val="clear" w:color="auto" w:fill="FFFFFF"/>
        </w:rPr>
        <w:t>d</w:t>
      </w:r>
      <w:r w:rsidRPr="00DA0AB0">
        <w:rPr>
          <w:rFonts w:ascii="Times New Roman" w:hAnsi="Times New Roman" w:cs="Times New Roman"/>
          <w:color w:val="000000"/>
          <w:shd w:val="clear" w:color="auto" w:fill="FFFFFF"/>
        </w:rPr>
        <w:t xml:space="preserve">ay Taiwan.” In </w:t>
      </w:r>
      <w:r w:rsidRPr="00DA0AB0">
        <w:rPr>
          <w:rFonts w:ascii="Times New Roman" w:hAnsi="Times New Roman" w:cs="Times New Roman"/>
          <w:i/>
          <w:iCs/>
          <w:color w:val="000000"/>
          <w:shd w:val="clear" w:color="auto" w:fill="FFFFFF"/>
        </w:rPr>
        <w:t>Legend, Lore, and Religion in China: Essays in Honor of Wolfram Eberhard on His Seventieth Birthday</w:t>
      </w:r>
      <w:r w:rsidRPr="00DA0AB0">
        <w:rPr>
          <w:rFonts w:ascii="Times New Roman" w:hAnsi="Times New Roman" w:cs="Times New Roman"/>
          <w:color w:val="000000"/>
          <w:shd w:val="clear" w:color="auto" w:fill="FFFFFF"/>
        </w:rPr>
        <w:t xml:space="preserve">, edited by Sarah Allan and Alvin P. Cohen, 71–96. San Francisco: Chinese Materials Center. </w:t>
      </w:r>
    </w:p>
    <w:p w14:paraId="7E8551C9" w14:textId="14C335A6" w:rsidR="009D6058" w:rsidRPr="00197791" w:rsidRDefault="009D6058" w:rsidP="003A7342">
      <w:pPr>
        <w:spacing w:line="480" w:lineRule="auto"/>
        <w:ind w:left="284" w:hanging="284"/>
        <w:rPr>
          <w:rFonts w:ascii="Times New Roman" w:hAnsi="Times New Roman" w:cs="Times New Roman"/>
          <w:color w:val="000000"/>
          <w:shd w:val="clear" w:color="auto" w:fill="FFFFFF"/>
          <w:lang w:val="en-AU"/>
        </w:rPr>
      </w:pPr>
      <w:r w:rsidRPr="001949B1">
        <w:rPr>
          <w:rFonts w:ascii="Times New Roman" w:hAnsi="Times New Roman" w:cs="Times New Roman"/>
          <w:color w:val="000000"/>
          <w:shd w:val="clear" w:color="auto" w:fill="FFFFFF"/>
          <w:lang w:val="en-AU"/>
        </w:rPr>
        <w:t xml:space="preserve">Chu Su-chen (Zhu Suchen). </w:t>
      </w:r>
      <w:r w:rsidRPr="00197791">
        <w:rPr>
          <w:rFonts w:ascii="Times New Roman" w:hAnsi="Times New Roman" w:cs="Times New Roman"/>
          <w:color w:val="000000"/>
          <w:shd w:val="clear" w:color="auto" w:fill="FFFFFF"/>
          <w:lang w:val="en-AU"/>
        </w:rPr>
        <w:t xml:space="preserve">1957. </w:t>
      </w:r>
      <w:r w:rsidR="00197791">
        <w:rPr>
          <w:rFonts w:ascii="Times New Roman" w:hAnsi="Times New Roman" w:cs="Times New Roman"/>
          <w:i/>
          <w:iCs/>
          <w:color w:val="000000"/>
          <w:shd w:val="clear" w:color="auto" w:fill="FFFFFF"/>
          <w:lang w:val="en-AU"/>
        </w:rPr>
        <w:t>Fifteen Strings of Cash: A Kunchu Opera</w:t>
      </w:r>
      <w:r w:rsidR="00197791">
        <w:rPr>
          <w:rFonts w:ascii="Times New Roman" w:hAnsi="Times New Roman" w:cs="Times New Roman"/>
          <w:color w:val="000000"/>
          <w:shd w:val="clear" w:color="auto" w:fill="FFFFFF"/>
          <w:lang w:val="en-AU"/>
        </w:rPr>
        <w:t>.</w:t>
      </w:r>
      <w:r w:rsidR="00197791">
        <w:rPr>
          <w:rFonts w:ascii="Times New Roman" w:hAnsi="Times New Roman" w:cs="Times New Roman"/>
          <w:i/>
          <w:iCs/>
          <w:color w:val="000000"/>
          <w:shd w:val="clear" w:color="auto" w:fill="FFFFFF"/>
          <w:lang w:val="en-AU"/>
        </w:rPr>
        <w:t xml:space="preserve"> </w:t>
      </w:r>
      <w:r w:rsidRPr="00197791">
        <w:rPr>
          <w:rFonts w:ascii="Times New Roman" w:hAnsi="Times New Roman" w:cs="Times New Roman"/>
          <w:color w:val="000000"/>
          <w:shd w:val="clear" w:color="auto" w:fill="FFFFFF"/>
          <w:lang w:val="en-AU"/>
        </w:rPr>
        <w:t>Adapted by Chen Sze (</w:t>
      </w:r>
      <w:r>
        <w:rPr>
          <w:rFonts w:ascii="Times New Roman" w:hAnsi="Times New Roman" w:cs="Times New Roman"/>
          <w:color w:val="000000"/>
          <w:shd w:val="clear" w:color="auto" w:fill="FFFFFF"/>
          <w:lang w:val="en-AU"/>
        </w:rPr>
        <w:t xml:space="preserve">Chen Si) and translated by Yang Hsien-yi (Yang Xianyi) and Gladys Yang. </w:t>
      </w:r>
      <w:r w:rsidR="00197791">
        <w:rPr>
          <w:rFonts w:ascii="Times New Roman" w:hAnsi="Times New Roman" w:cs="Times New Roman"/>
          <w:color w:val="000000"/>
          <w:shd w:val="clear" w:color="auto" w:fill="FFFFFF"/>
          <w:lang w:val="en-AU"/>
        </w:rPr>
        <w:t>Beijing</w:t>
      </w:r>
      <w:r>
        <w:rPr>
          <w:rFonts w:ascii="Times New Roman" w:hAnsi="Times New Roman" w:cs="Times New Roman"/>
          <w:color w:val="000000"/>
          <w:shd w:val="clear" w:color="auto" w:fill="FFFFFF"/>
          <w:lang w:val="en-AU"/>
        </w:rPr>
        <w:t xml:space="preserve">: Foreign Languages Press. </w:t>
      </w:r>
    </w:p>
    <w:p w14:paraId="2193A0A8" w14:textId="77777777" w:rsidR="003A7342" w:rsidRPr="00DA0AB0" w:rsidRDefault="003A7342" w:rsidP="003A7342">
      <w:pPr>
        <w:spacing w:line="480" w:lineRule="auto"/>
        <w:ind w:left="284" w:hanging="284"/>
        <w:rPr>
          <w:rFonts w:ascii="Times New Roman" w:hAnsi="Times New Roman" w:cs="Times New Roman"/>
        </w:rPr>
      </w:pPr>
      <w:r w:rsidRPr="00197791">
        <w:rPr>
          <w:rFonts w:ascii="Times New Roman" w:hAnsi="Times New Roman" w:cs="Times New Roman"/>
          <w:lang w:val="en-AU"/>
        </w:rPr>
        <w:t xml:space="preserve">Fox, Ariel. </w:t>
      </w:r>
      <w:r w:rsidRPr="00DA0AB0">
        <w:rPr>
          <w:rFonts w:ascii="Times New Roman" w:hAnsi="Times New Roman" w:cs="Times New Roman"/>
        </w:rPr>
        <w:t xml:space="preserve">2019. </w:t>
      </w:r>
      <w:r w:rsidRPr="00DA0AB0">
        <w:rPr>
          <w:rFonts w:ascii="Times New Roman" w:hAnsi="Times New Roman" w:cs="Times New Roman"/>
          <w:color w:val="000000"/>
          <w:shd w:val="clear" w:color="auto" w:fill="FFFFFF"/>
          <w:lang w:eastAsia="zh-CN"/>
        </w:rPr>
        <w:t>“</w:t>
      </w:r>
      <w:r w:rsidRPr="00DA0AB0">
        <w:rPr>
          <w:rFonts w:ascii="Times New Roman" w:hAnsi="Times New Roman" w:cs="Times New Roman"/>
        </w:rPr>
        <w:t xml:space="preserve">Playing </w:t>
      </w:r>
      <w:r>
        <w:rPr>
          <w:rFonts w:ascii="Times New Roman" w:hAnsi="Times New Roman" w:cs="Times New Roman"/>
        </w:rPr>
        <w:t>a</w:t>
      </w:r>
      <w:r w:rsidRPr="00DA0AB0">
        <w:rPr>
          <w:rFonts w:ascii="Times New Roman" w:hAnsi="Times New Roman" w:cs="Times New Roman"/>
        </w:rPr>
        <w:t>gainst Type: The Moral Merchant on the Early Qing Stage</w:t>
      </w:r>
      <w:r w:rsidRPr="00DA0AB0">
        <w:rPr>
          <w:rFonts w:ascii="Times New Roman" w:hAnsi="Times New Roman" w:cs="Times New Roman"/>
          <w:bCs/>
        </w:rPr>
        <w:t>.</w:t>
      </w:r>
      <w:r w:rsidRPr="00DA0AB0">
        <w:rPr>
          <w:rFonts w:ascii="Times New Roman" w:hAnsi="Times New Roman" w:cs="Times New Roman"/>
          <w:color w:val="000000"/>
          <w:shd w:val="clear" w:color="auto" w:fill="FFFFFF"/>
          <w:lang w:eastAsia="zh-CN"/>
        </w:rPr>
        <w:t>”</w:t>
      </w:r>
      <w:r w:rsidRPr="00DA0AB0">
        <w:rPr>
          <w:rFonts w:ascii="Times New Roman" w:hAnsi="Times New Roman" w:cs="Times New Roman"/>
        </w:rPr>
        <w:t> </w:t>
      </w:r>
      <w:r w:rsidRPr="00DA0AB0">
        <w:rPr>
          <w:rFonts w:ascii="Times New Roman" w:hAnsi="Times New Roman" w:cs="Times New Roman"/>
          <w:i/>
          <w:iCs/>
        </w:rPr>
        <w:t>Journal of Chinese Literature and Culture</w:t>
      </w:r>
      <w:r w:rsidRPr="00DA0AB0">
        <w:rPr>
          <w:rFonts w:ascii="Times New Roman" w:hAnsi="Times New Roman" w:cs="Times New Roman"/>
        </w:rPr>
        <w:t> 6, no. 2: 383–411.</w:t>
      </w:r>
    </w:p>
    <w:p w14:paraId="37871AF5" w14:textId="77777777" w:rsidR="003A7342" w:rsidRPr="00DA0AB0" w:rsidRDefault="003A7342" w:rsidP="003A7342">
      <w:pPr>
        <w:spacing w:line="480" w:lineRule="auto"/>
        <w:ind w:left="284" w:hanging="284"/>
        <w:rPr>
          <w:rFonts w:ascii="Times New Roman" w:hAnsi="Times New Roman" w:cs="Times New Roman"/>
          <w:lang w:eastAsia="zh-CN"/>
        </w:rPr>
      </w:pPr>
      <w:r w:rsidRPr="00DA0AB0">
        <w:rPr>
          <w:rFonts w:ascii="Times New Roman" w:hAnsi="Times New Roman" w:cs="Times New Roman"/>
          <w:lang w:eastAsia="zh-CN"/>
        </w:rPr>
        <w:t>Homola</w:t>
      </w:r>
      <w:r w:rsidRPr="00DA0AB0">
        <w:rPr>
          <w:rFonts w:ascii="Times New Roman" w:hAnsi="Times New Roman" w:cs="Times New Roman"/>
        </w:rPr>
        <w:t xml:space="preserve">, Stéphanie. 2018. </w:t>
      </w:r>
      <w:r w:rsidRPr="00DA0AB0">
        <w:rPr>
          <w:rFonts w:ascii="Times New Roman" w:hAnsi="Times New Roman" w:cs="Times New Roman"/>
          <w:color w:val="000000"/>
          <w:shd w:val="clear" w:color="auto" w:fill="FFFFFF"/>
          <w:lang w:eastAsia="zh-CN"/>
        </w:rPr>
        <w:t>“</w:t>
      </w:r>
      <w:r w:rsidRPr="00DA0AB0">
        <w:rPr>
          <w:rFonts w:ascii="Times New Roman" w:hAnsi="Times New Roman" w:cs="Times New Roman"/>
          <w:lang w:eastAsia="zh-CN"/>
        </w:rPr>
        <w:t xml:space="preserve">From </w:t>
      </w:r>
      <w:r w:rsidRPr="00DA0AB0">
        <w:rPr>
          <w:rFonts w:ascii="Times New Roman" w:hAnsi="Times New Roman" w:cs="Times New Roman"/>
          <w:i/>
          <w:iCs/>
          <w:lang w:eastAsia="zh-CN"/>
        </w:rPr>
        <w:t>Jianghu</w:t>
      </w:r>
      <w:r w:rsidRPr="00DA0AB0">
        <w:rPr>
          <w:rFonts w:ascii="Times New Roman" w:hAnsi="Times New Roman" w:cs="Times New Roman"/>
          <w:lang w:eastAsia="zh-CN"/>
        </w:rPr>
        <w:t xml:space="preserve"> to </w:t>
      </w:r>
      <w:r w:rsidRPr="00DA0AB0">
        <w:rPr>
          <w:rFonts w:ascii="Times New Roman" w:hAnsi="Times New Roman" w:cs="Times New Roman"/>
          <w:i/>
          <w:iCs/>
          <w:lang w:eastAsia="zh-CN"/>
        </w:rPr>
        <w:t>Liumang</w:t>
      </w:r>
      <w:r w:rsidRPr="00DA0AB0">
        <w:rPr>
          <w:rFonts w:ascii="Times New Roman" w:hAnsi="Times New Roman" w:cs="Times New Roman"/>
          <w:lang w:eastAsia="zh-CN"/>
        </w:rPr>
        <w:t>: Working Conditions and Cultural Identity of Wandering Fortune-Tellers in Contemporary China</w:t>
      </w:r>
      <w:r w:rsidRPr="00DA0AB0">
        <w:rPr>
          <w:rFonts w:ascii="Times New Roman" w:hAnsi="Times New Roman" w:cs="Times New Roman"/>
          <w:bCs/>
        </w:rPr>
        <w:t>.</w:t>
      </w:r>
      <w:r w:rsidRPr="00DA0AB0">
        <w:rPr>
          <w:rFonts w:ascii="Times New Roman" w:hAnsi="Times New Roman" w:cs="Times New Roman"/>
          <w:color w:val="000000"/>
          <w:shd w:val="clear" w:color="auto" w:fill="FFFFFF"/>
          <w:lang w:eastAsia="zh-CN"/>
        </w:rPr>
        <w:t>”</w:t>
      </w:r>
      <w:r w:rsidRPr="00DA0AB0">
        <w:rPr>
          <w:rFonts w:ascii="Times New Roman" w:hAnsi="Times New Roman" w:cs="Times New Roman"/>
        </w:rPr>
        <w:t xml:space="preserve"> In </w:t>
      </w:r>
      <w:r w:rsidRPr="00390122">
        <w:rPr>
          <w:rFonts w:ascii="Times New Roman" w:hAnsi="Times New Roman" w:cs="Times New Roman"/>
          <w:i/>
          <w:iCs/>
          <w:lang w:eastAsia="zh-CN"/>
        </w:rPr>
        <w:t>Coping</w:t>
      </w:r>
      <w:r w:rsidRPr="00390122">
        <w:rPr>
          <w:rFonts w:ascii="Times New Roman" w:hAnsi="Times New Roman" w:cs="Times New Roman"/>
          <w:i/>
          <w:iCs/>
        </w:rPr>
        <w:t xml:space="preserve"> with the Future: Theories and Practices of Divination in East Asia</w:t>
      </w:r>
      <w:r w:rsidRPr="00DA0AB0">
        <w:rPr>
          <w:rFonts w:ascii="Times New Roman" w:hAnsi="Times New Roman" w:cs="Times New Roman"/>
        </w:rPr>
        <w:t>,</w:t>
      </w:r>
      <w:r w:rsidRPr="00DA0AB0">
        <w:rPr>
          <w:rFonts w:ascii="Times New Roman" w:hAnsi="Times New Roman" w:cs="Times New Roman"/>
          <w:i/>
          <w:iCs/>
        </w:rPr>
        <w:t xml:space="preserve"> </w:t>
      </w:r>
      <w:r w:rsidRPr="00DA0AB0">
        <w:rPr>
          <w:rFonts w:ascii="Times New Roman" w:hAnsi="Times New Roman" w:cs="Times New Roman"/>
        </w:rPr>
        <w:t>edited by Michael Lackner, 366–91. Leiden: Brill.</w:t>
      </w:r>
    </w:p>
    <w:p w14:paraId="5521FF3F" w14:textId="77777777" w:rsidR="003A7342" w:rsidRPr="00DA0AB0" w:rsidRDefault="003A7342" w:rsidP="003A7342">
      <w:pPr>
        <w:spacing w:line="480" w:lineRule="auto"/>
        <w:ind w:left="284" w:hanging="284"/>
        <w:rPr>
          <w:rFonts w:ascii="Times New Roman" w:hAnsi="Times New Roman" w:cs="Times New Roman"/>
        </w:rPr>
      </w:pPr>
      <w:r w:rsidRPr="00DA0AB0">
        <w:rPr>
          <w:rFonts w:ascii="Times New Roman" w:hAnsi="Times New Roman" w:cs="Times New Roman"/>
        </w:rPr>
        <w:t xml:space="preserve">Hu Ji. </w:t>
      </w:r>
      <w:r w:rsidRPr="00DA0AB0">
        <w:rPr>
          <w:rFonts w:ascii="Times New Roman" w:hAnsi="Times New Roman" w:cs="Times New Roman"/>
          <w:lang w:eastAsia="zh-CN"/>
        </w:rPr>
        <w:t>1985</w:t>
      </w:r>
      <w:r w:rsidRPr="00DA0AB0">
        <w:rPr>
          <w:rFonts w:ascii="Times New Roman" w:hAnsi="Times New Roman" w:cs="Times New Roman"/>
        </w:rPr>
        <w:t xml:space="preserve">. “Three Decades of Kunqu in Modern China, 1956–1985.” Translated by Lindy Li Mark. </w:t>
      </w:r>
      <w:r w:rsidRPr="00DA0AB0">
        <w:rPr>
          <w:rFonts w:ascii="Times New Roman" w:hAnsi="Times New Roman" w:cs="Times New Roman"/>
          <w:i/>
          <w:iCs/>
        </w:rPr>
        <w:t>CHINOPERL</w:t>
      </w:r>
      <w:r>
        <w:rPr>
          <w:rFonts w:ascii="Times New Roman" w:hAnsi="Times New Roman" w:cs="Times New Roman"/>
          <w:i/>
          <w:iCs/>
        </w:rPr>
        <w:t xml:space="preserve">: Journal of Chinese Oral and Performing Literature </w:t>
      </w:r>
      <w:r w:rsidRPr="00DA0AB0">
        <w:rPr>
          <w:rFonts w:ascii="Times New Roman" w:hAnsi="Times New Roman" w:cs="Times New Roman"/>
        </w:rPr>
        <w:t>13, no. 1: 129–38.</w:t>
      </w:r>
    </w:p>
    <w:p w14:paraId="1449F05A" w14:textId="77777777" w:rsidR="003A7342" w:rsidRPr="00DA0AB0" w:rsidRDefault="003A7342" w:rsidP="003A7342">
      <w:pPr>
        <w:spacing w:line="480" w:lineRule="auto"/>
        <w:ind w:left="284" w:hanging="284"/>
        <w:rPr>
          <w:rFonts w:ascii="Times New Roman" w:hAnsi="Times New Roman" w:cs="Times New Roman"/>
        </w:rPr>
      </w:pPr>
      <w:r w:rsidRPr="00DA0AB0">
        <w:rPr>
          <w:rFonts w:ascii="Times New Roman" w:hAnsi="Times New Roman" w:cs="Times New Roman"/>
        </w:rPr>
        <w:t xml:space="preserve">Lu Ling-en. 2007. “Sagas, Deities, and Hells: Ming Dynasty Wall Paintings at the </w:t>
      </w:r>
      <w:r w:rsidRPr="00DA0AB0">
        <w:rPr>
          <w:rFonts w:ascii="Times New Roman" w:hAnsi="Times New Roman" w:cs="Times New Roman"/>
        </w:rPr>
        <w:lastRenderedPageBreak/>
        <w:t xml:space="preserve">Temple of the </w:t>
      </w:r>
      <w:r w:rsidRPr="00DA0AB0">
        <w:rPr>
          <w:rFonts w:ascii="Times New Roman" w:hAnsi="Times New Roman" w:cs="Times New Roman"/>
          <w:lang w:eastAsia="zh-CN"/>
        </w:rPr>
        <w:t>Three Lords</w:t>
      </w:r>
      <w:r w:rsidRPr="00DA0AB0">
        <w:rPr>
          <w:rFonts w:ascii="Times New Roman" w:hAnsi="Times New Roman" w:cs="Times New Roman"/>
        </w:rPr>
        <w:t>.” PhD diss</w:t>
      </w:r>
      <w:r>
        <w:rPr>
          <w:rFonts w:ascii="Times New Roman" w:hAnsi="Times New Roman" w:cs="Times New Roman"/>
        </w:rPr>
        <w:t>ertation</w:t>
      </w:r>
      <w:r w:rsidRPr="00DA0AB0">
        <w:rPr>
          <w:rFonts w:ascii="Times New Roman" w:hAnsi="Times New Roman" w:cs="Times New Roman"/>
        </w:rPr>
        <w:t>, University of Kansas.</w:t>
      </w:r>
    </w:p>
    <w:p w14:paraId="739665B7" w14:textId="77777777" w:rsidR="003A7342" w:rsidRPr="00DA0AB0" w:rsidRDefault="003A7342" w:rsidP="003A7342">
      <w:pPr>
        <w:spacing w:line="480" w:lineRule="auto"/>
        <w:ind w:left="284" w:hanging="284"/>
        <w:rPr>
          <w:rFonts w:ascii="Times New Roman" w:hAnsi="Times New Roman" w:cs="Times New Roman"/>
        </w:rPr>
      </w:pPr>
      <w:r w:rsidRPr="00DA0AB0">
        <w:rPr>
          <w:rFonts w:ascii="Times New Roman" w:hAnsi="Times New Roman" w:cs="Times New Roman"/>
        </w:rPr>
        <w:t>Rebull, Anne. 2017a. “Theaters of Reform and Remediation: Xiqu (Chinese Opera) in the Mid-Twentieth Century.” PhD diss</w:t>
      </w:r>
      <w:r>
        <w:rPr>
          <w:rFonts w:ascii="Times New Roman" w:hAnsi="Times New Roman" w:cs="Times New Roman"/>
        </w:rPr>
        <w:t>ertation</w:t>
      </w:r>
      <w:r w:rsidRPr="00DA0AB0">
        <w:rPr>
          <w:rFonts w:ascii="Times New Roman" w:hAnsi="Times New Roman" w:cs="Times New Roman"/>
        </w:rPr>
        <w:t>, University of Chicago.</w:t>
      </w:r>
    </w:p>
    <w:p w14:paraId="6BC90015" w14:textId="77EB4EC5" w:rsidR="003A7342" w:rsidRPr="00DA0AB0" w:rsidRDefault="00465CDC" w:rsidP="003A7342">
      <w:pPr>
        <w:spacing w:line="480" w:lineRule="auto"/>
        <w:ind w:left="284" w:hanging="284"/>
        <w:rPr>
          <w:rFonts w:ascii="Times New Roman" w:hAnsi="Times New Roman" w:cs="Times New Roman"/>
        </w:rPr>
      </w:pPr>
      <w:bookmarkStart w:id="7" w:name="_Hlk50809681"/>
      <w:r>
        <w:rPr>
          <w:rFonts w:ascii="Times New Roman" w:hAnsi="Times New Roman" w:cs="Times New Roman"/>
        </w:rPr>
        <w:t>———</w:t>
      </w:r>
      <w:r w:rsidR="003A7342" w:rsidRPr="00DA0AB0">
        <w:rPr>
          <w:rFonts w:ascii="Times New Roman" w:hAnsi="Times New Roman" w:cs="Times New Roman"/>
        </w:rPr>
        <w:t xml:space="preserve">. 2017b. “Locating Theatricality on Stage and Screen: Rescuing Performance Practice and the Phenomenon of </w:t>
      </w:r>
      <w:r w:rsidR="003A7342" w:rsidRPr="00DA0AB0">
        <w:rPr>
          <w:rFonts w:ascii="Times New Roman" w:hAnsi="Times New Roman" w:cs="Times New Roman"/>
          <w:i/>
          <w:iCs/>
        </w:rPr>
        <w:t xml:space="preserve">Fifteen Strings of Cash </w:t>
      </w:r>
      <w:r w:rsidR="003A7342" w:rsidRPr="00DA0AB0">
        <w:rPr>
          <w:rFonts w:ascii="Times New Roman" w:hAnsi="Times New Roman" w:cs="Times New Roman"/>
        </w:rPr>
        <w:t>(</w:t>
      </w:r>
      <w:r w:rsidR="003A7342" w:rsidRPr="00DA0AB0">
        <w:rPr>
          <w:rFonts w:ascii="Times New Roman" w:hAnsi="Times New Roman" w:cs="Times New Roman"/>
          <w:i/>
          <w:iCs/>
        </w:rPr>
        <w:t>Shiwu guan</w:t>
      </w:r>
      <w:r w:rsidR="003A7342" w:rsidRPr="00DA0AB0">
        <w:rPr>
          <w:rFonts w:ascii="Times New Roman" w:hAnsi="Times New Roman" w:cs="Times New Roman"/>
        </w:rPr>
        <w:t>; 1956).</w:t>
      </w:r>
      <w:r w:rsidR="003A7342" w:rsidRPr="00DA0AB0">
        <w:rPr>
          <w:rFonts w:ascii="Times New Roman" w:hAnsi="Times New Roman" w:cs="Times New Roman"/>
          <w:iCs/>
        </w:rPr>
        <w:t>”</w:t>
      </w:r>
      <w:r w:rsidR="003A7342" w:rsidRPr="00DA0AB0">
        <w:rPr>
          <w:rFonts w:ascii="Times New Roman" w:hAnsi="Times New Roman" w:cs="Times New Roman"/>
        </w:rPr>
        <w:t> </w:t>
      </w:r>
      <w:r w:rsidR="003A7342" w:rsidRPr="00DA0AB0">
        <w:rPr>
          <w:rFonts w:ascii="Times New Roman" w:hAnsi="Times New Roman" w:cs="Times New Roman"/>
          <w:i/>
          <w:iCs/>
        </w:rPr>
        <w:t>CHINOPERL: Journal of Chinese Oral and Performing Literature</w:t>
      </w:r>
      <w:r w:rsidR="003A7342" w:rsidRPr="00DA0AB0">
        <w:rPr>
          <w:rFonts w:ascii="Times New Roman" w:hAnsi="Times New Roman" w:cs="Times New Roman"/>
        </w:rPr>
        <w:t> 36, no. 1: 46–71.</w:t>
      </w:r>
    </w:p>
    <w:bookmarkEnd w:id="7"/>
    <w:p w14:paraId="19152755" w14:textId="77777777" w:rsidR="003A7342" w:rsidRDefault="003A7342" w:rsidP="003A7342">
      <w:pPr>
        <w:spacing w:line="480" w:lineRule="auto"/>
        <w:ind w:left="284" w:hanging="284"/>
        <w:rPr>
          <w:rFonts w:ascii="Times New Roman" w:hAnsi="Times New Roman" w:cs="Times New Roman"/>
          <w:color w:val="000000"/>
          <w:shd w:val="clear" w:color="auto" w:fill="FFFFFF"/>
        </w:rPr>
      </w:pPr>
      <w:r w:rsidRPr="009D6058">
        <w:rPr>
          <w:rFonts w:ascii="Times New Roman" w:hAnsi="Times New Roman" w:cs="Times New Roman"/>
          <w:color w:val="000000"/>
          <w:shd w:val="clear" w:color="auto" w:fill="FFFFFF"/>
          <w:lang w:val="en-AU"/>
        </w:rPr>
        <w:t xml:space="preserve">Scott, A. C., ed. and trans. 1969. </w:t>
      </w:r>
      <w:r w:rsidRPr="00DA0AB0">
        <w:rPr>
          <w:rFonts w:ascii="Times New Roman" w:hAnsi="Times New Roman" w:cs="Times New Roman"/>
          <w:i/>
          <w:iCs/>
          <w:color w:val="000000"/>
          <w:shd w:val="clear" w:color="auto" w:fill="FFFFFF"/>
        </w:rPr>
        <w:t>Traditional Chinese Plays</w:t>
      </w:r>
      <w:r>
        <w:rPr>
          <w:rFonts w:ascii="Times New Roman" w:hAnsi="Times New Roman" w:cs="Times New Roman"/>
          <w:i/>
          <w:iCs/>
          <w:color w:val="000000"/>
          <w:shd w:val="clear" w:color="auto" w:fill="FFFFFF"/>
        </w:rPr>
        <w:t>.</w:t>
      </w:r>
      <w:r w:rsidRPr="00DA0AB0">
        <w:rPr>
          <w:rFonts w:ascii="Times New Roman" w:hAnsi="Times New Roman" w:cs="Times New Roman"/>
          <w:i/>
          <w:iCs/>
          <w:color w:val="000000"/>
          <w:shd w:val="clear" w:color="auto" w:fill="FFFFFF"/>
        </w:rPr>
        <w:t xml:space="preserve"> </w:t>
      </w:r>
      <w:r>
        <w:rPr>
          <w:rFonts w:ascii="Times New Roman" w:hAnsi="Times New Roman" w:cs="Times New Roman"/>
          <w:color w:val="000000"/>
          <w:shd w:val="clear" w:color="auto" w:fill="FFFFFF"/>
        </w:rPr>
        <w:t>Vol.</w:t>
      </w:r>
      <w:r w:rsidRPr="00935E25">
        <w:rPr>
          <w:rFonts w:ascii="Times New Roman" w:hAnsi="Times New Roman" w:cs="Times New Roman"/>
          <w:color w:val="000000"/>
          <w:shd w:val="clear" w:color="auto" w:fill="FFFFFF"/>
        </w:rPr>
        <w:t xml:space="preserve"> 2:</w:t>
      </w:r>
      <w:r w:rsidRPr="00DA0AB0">
        <w:rPr>
          <w:rFonts w:ascii="Times New Roman" w:hAnsi="Times New Roman" w:cs="Times New Roman"/>
          <w:i/>
          <w:iCs/>
          <w:color w:val="000000"/>
          <w:shd w:val="clear" w:color="auto" w:fill="FFFFFF"/>
        </w:rPr>
        <w:t xml:space="preserve"> </w:t>
      </w:r>
      <w:r w:rsidRPr="00935E25">
        <w:rPr>
          <w:rFonts w:ascii="Times New Roman" w:hAnsi="Times New Roman" w:cs="Times New Roman"/>
          <w:color w:val="000000"/>
          <w:shd w:val="clear" w:color="auto" w:fill="FFFFFF"/>
        </w:rPr>
        <w:t>Longing for Worldly Pleasures</w:t>
      </w:r>
      <w:r>
        <w:rPr>
          <w:rFonts w:ascii="Times New Roman" w:hAnsi="Times New Roman" w:cs="Times New Roman"/>
          <w:i/>
          <w:iCs/>
          <w:color w:val="000000"/>
          <w:shd w:val="clear" w:color="auto" w:fill="FFFFFF"/>
        </w:rPr>
        <w:t xml:space="preserve"> and</w:t>
      </w:r>
      <w:r w:rsidRPr="00DA0AB0">
        <w:rPr>
          <w:rFonts w:ascii="Times New Roman" w:hAnsi="Times New Roman" w:cs="Times New Roman"/>
          <w:i/>
          <w:iCs/>
          <w:color w:val="000000"/>
          <w:shd w:val="clear" w:color="auto" w:fill="FFFFFF"/>
        </w:rPr>
        <w:t xml:space="preserve"> </w:t>
      </w:r>
      <w:r w:rsidRPr="00935E25">
        <w:rPr>
          <w:rFonts w:ascii="Times New Roman" w:hAnsi="Times New Roman" w:cs="Times New Roman"/>
          <w:color w:val="000000"/>
          <w:shd w:val="clear" w:color="auto" w:fill="FFFFFF"/>
        </w:rPr>
        <w:t>Fifteen Strings of Cash</w:t>
      </w:r>
      <w:r w:rsidRPr="00DA0AB0">
        <w:rPr>
          <w:rFonts w:ascii="Times New Roman" w:hAnsi="Times New Roman" w:cs="Times New Roman"/>
          <w:color w:val="000000"/>
          <w:shd w:val="clear" w:color="auto" w:fill="FFFFFF"/>
        </w:rPr>
        <w:t>. Madison: University of Wisconsin Press.</w:t>
      </w:r>
    </w:p>
    <w:p w14:paraId="664E22B7" w14:textId="094C8F4D" w:rsidR="003A7342" w:rsidRPr="003A7342" w:rsidRDefault="003A7342" w:rsidP="003A7342">
      <w:pPr>
        <w:spacing w:line="480" w:lineRule="auto"/>
        <w:ind w:left="284" w:hanging="284"/>
        <w:rPr>
          <w:rFonts w:ascii="Times New Roman" w:hAnsi="Times New Roman" w:cs="Times New Roman"/>
        </w:rPr>
      </w:pPr>
      <w:r w:rsidRPr="00DA0AB0">
        <w:rPr>
          <w:rFonts w:ascii="Times New Roman" w:hAnsi="Times New Roman" w:cs="Times New Roman"/>
        </w:rPr>
        <w:t xml:space="preserve">Wu Xinlei </w:t>
      </w:r>
      <w:r w:rsidRPr="009C4C31">
        <w:rPr>
          <w:rFonts w:ascii="MingLiU" w:eastAsia="MingLiU" w:hAnsi="MingLiU" w:cs="Times New Roman"/>
        </w:rPr>
        <w:t>吳新雷</w:t>
      </w:r>
      <w:r w:rsidRPr="00DA0AB0">
        <w:rPr>
          <w:rFonts w:ascii="Times New Roman" w:hAnsi="Times New Roman" w:cs="Times New Roman"/>
        </w:rPr>
        <w:t xml:space="preserve">, ed. 2002. “Zhongguo Kunju da cidian” </w:t>
      </w:r>
      <w:r w:rsidRPr="00DA0AB0">
        <w:rPr>
          <w:rFonts w:ascii="Times New Roman" w:eastAsia="MS Mincho" w:hAnsi="Times New Roman" w:cs="Times New Roman"/>
        </w:rPr>
        <w:t>中國崑劇大辭典</w:t>
      </w:r>
      <w:r w:rsidRPr="00DA0AB0">
        <w:rPr>
          <w:rFonts w:ascii="Times New Roman" w:hAnsi="Times New Roman" w:cs="Times New Roman"/>
        </w:rPr>
        <w:t xml:space="preserve"> [Great Dictionary of Chinese Kunju]. Nanjing: Nanjing daxue chubanshe.</w:t>
      </w:r>
    </w:p>
    <w:sectPr w:rsidR="003A7342" w:rsidRPr="003A7342" w:rsidSect="002E5563">
      <w:footerReference w:type="even" r:id="rId11"/>
      <w:footerReference w:type="default" r:id="rId12"/>
      <w:pgSz w:w="11900" w:h="16840"/>
      <w:pgMar w:top="1440" w:right="1797" w:bottom="1440" w:left="1797" w:header="709" w:footer="709"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nne Rebull" w:date="2021-06-22T18:16:00Z" w:initials="AR">
    <w:p w14:paraId="4713F6CF" w14:textId="67596B67" w:rsidR="00DF47DA" w:rsidRDefault="00DF47DA">
      <w:pPr>
        <w:pStyle w:val="CommentText"/>
      </w:pPr>
      <w:r>
        <w:rPr>
          <w:rStyle w:val="CommentReference"/>
        </w:rPr>
        <w:annotationRef/>
      </w:r>
      <w:r>
        <w:t>I’m torn on this because Lou definitely knows enough characters to know Shu has many strokes. He’s in the category of “mildly literate” (by the standards of the early 20</w:t>
      </w:r>
      <w:r w:rsidRPr="00DF47DA">
        <w:rPr>
          <w:vertAlign w:val="superscript"/>
        </w:rPr>
        <w:t>th</w:t>
      </w:r>
      <w:r>
        <w:t xml:space="preserve"> century at least, when literacy rates were presumably about the same as the earlier dynastic period. I’d like to reduce cognitive dissonance as much as possible, and it’s difficult).</w:t>
      </w:r>
      <w:r w:rsidR="008C59E9">
        <w:t xml:space="preserve"> </w:t>
      </w:r>
    </w:p>
  </w:comment>
  <w:comment w:id="1" w:author="Josh Stenberg" w:date="2021-06-27T09:55:00Z" w:initials="JS">
    <w:p w14:paraId="0E835A7A" w14:textId="77777777" w:rsidR="00907848" w:rsidRDefault="00907848">
      <w:pPr>
        <w:pStyle w:val="CommentText"/>
        <w:rPr>
          <w:lang w:eastAsia="zh-CN"/>
        </w:rPr>
      </w:pPr>
      <w:r>
        <w:rPr>
          <w:rStyle w:val="CommentReference"/>
        </w:rPr>
        <w:annotationRef/>
      </w:r>
      <w:r>
        <w:t xml:space="preserve">The character shu is also in his name, which might be why he can get KZ’s explanation. It reads OK to me at present. It’s 231 you may want to amend, but—well, why can’t he read it? If he is somewhat literate, then </w:t>
      </w:r>
      <w:r>
        <w:rPr>
          <w:rFonts w:hint="eastAsia"/>
        </w:rPr>
        <w:t>上中下</w:t>
      </w:r>
      <w:r>
        <w:rPr>
          <w:rFonts w:hint="eastAsia"/>
          <w:lang w:eastAsia="zh-CN"/>
        </w:rPr>
        <w:t xml:space="preserve"> </w:t>
      </w:r>
      <w:r>
        <w:rPr>
          <w:lang w:eastAsia="zh-CN"/>
        </w:rPr>
        <w:t xml:space="preserve">is just about the easiest thing possible. Or it could be suspension-of-disbelief area, he might just be written to be variably literate. We can cut the 231 brackets if you like, but it seems to me they likely add to correct understanding. </w:t>
      </w:r>
    </w:p>
    <w:p w14:paraId="6E6B795F" w14:textId="77777777" w:rsidR="00AA6CC0" w:rsidRDefault="00AA6CC0">
      <w:pPr>
        <w:pStyle w:val="CommentText"/>
        <w:rPr>
          <w:lang w:eastAsia="zh-CN"/>
        </w:rPr>
      </w:pPr>
    </w:p>
    <w:p w14:paraId="22B7599A" w14:textId="27B1A345" w:rsidR="00AA6CC0" w:rsidRDefault="00AA6CC0">
      <w:pPr>
        <w:pStyle w:val="CommentText"/>
        <w:rPr>
          <w:lang w:eastAsia="zh-CN"/>
        </w:rPr>
      </w:pPr>
      <w:r>
        <w:rPr>
          <w:lang w:eastAsia="zh-CN"/>
        </w:rPr>
        <w:t>The other possibility is that he needs help to understand the specialized interpretation of the lot; but really whether it’s ‘good’ or ‘bad’ shd be visible, and he doesn’t seem to be able to do that?</w:t>
      </w:r>
      <w:r w:rsidR="008C59E9">
        <w:rPr>
          <w:lang w:eastAsia="zh-CN"/>
        </w:rPr>
        <w:t xml:space="preserve"> </w:t>
      </w:r>
    </w:p>
  </w:comment>
  <w:comment w:id="2" w:author="Anne Rebull" w:date="2021-06-28T18:59:00Z" w:initials="AR">
    <w:p w14:paraId="3A450EBB" w14:textId="664536D7" w:rsidR="002F119B" w:rsidRDefault="002F119B">
      <w:pPr>
        <w:pStyle w:val="CommentText"/>
      </w:pPr>
      <w:r>
        <w:rPr>
          <w:rStyle w:val="CommentReference"/>
        </w:rPr>
        <w:annotationRef/>
      </w:r>
      <w:r>
        <w:t>I was torn on whether he couldn’t read the stick or he knew he couldn’t read the accompanying book for explanation.</w:t>
      </w:r>
      <w:r w:rsidR="00761F4D">
        <w:t xml:space="preserve"> [Redacted]’s</w:t>
      </w:r>
      <w:r>
        <w:t xml:space="preserve"> team felt it was the </w:t>
      </w:r>
      <w:r w:rsidR="006728E2">
        <w:t>stick</w:t>
      </w:r>
      <w:r>
        <w:t>, and I’m willing to go with that because Lou Ashu is a caricature in Wang Shiyao’s hands</w:t>
      </w:r>
      <w:r w:rsidR="006728E2">
        <w:t xml:space="preserve"> (proof that the performance tradition is inherently unstable</w:t>
      </w:r>
      <w:r w:rsidR="00117964">
        <w:t>—Wang Chuansong’s son or not</w:t>
      </w:r>
      <w:r w:rsidR="006728E2">
        <w:t xml:space="preserve">!) and he would probably want us to believe Lou Ashu is completely illiterate. </w:t>
      </w:r>
      <w:r>
        <w:t xml:space="preserve"> </w:t>
      </w:r>
    </w:p>
  </w:comment>
  <w:comment w:id="3" w:author="Josh Stenberg" w:date="2021-07-02T21:20:00Z" w:initials="JS">
    <w:p w14:paraId="07982A0C" w14:textId="0DA4EEFF" w:rsidR="00D8089E" w:rsidRDefault="00D8089E">
      <w:pPr>
        <w:pStyle w:val="CommentText"/>
      </w:pPr>
      <w:r>
        <w:rPr>
          <w:rStyle w:val="CommentReference"/>
        </w:rPr>
        <w:annotationRef/>
      </w:r>
      <w:r>
        <w:t>OK</w:t>
      </w:r>
    </w:p>
  </w:comment>
  <w:comment w:id="4" w:author="Anne Rebull" w:date="2021-06-28T19:14:00Z" w:initials="AR">
    <w:p w14:paraId="16A4B480" w14:textId="7B815DE2" w:rsidR="00117964" w:rsidRDefault="00117964">
      <w:pPr>
        <w:pStyle w:val="CommentText"/>
      </w:pPr>
      <w:r>
        <w:rPr>
          <w:rStyle w:val="CommentReference"/>
        </w:rPr>
        <w:annotationRef/>
      </w:r>
      <w:r>
        <w:t xml:space="preserve">One last thing to get off my chest—this word was used earlier in the translation and Lou understood it then, which makes it odd that he doesn’t understand it now. The word is supposed to be obscure and glyphomancy works great for that, as well as Wang’s empathetic “I dunno either.” But if glyphomancy only appears now and not earlier, then Lou Ashu will definitely prove himself literate enough to read </w:t>
      </w:r>
      <w:r>
        <w:rPr>
          <w:rFonts w:hint="eastAsia"/>
          <w:lang w:eastAsia="zh-CN"/>
        </w:rPr>
        <w:t>上中下</w:t>
      </w:r>
      <w:r>
        <w:rPr>
          <w:lang w:eastAsia="zh-CN"/>
        </w:rPr>
        <w:t xml:space="preserve"> because he read the sign. At this point, I think Wang is requiring the audience to have a certain amount of suspension of disbelief or at least to gloss through the moment quickly because who else would understand glyphomancy. </w:t>
      </w:r>
      <w:r w:rsidR="0009065D">
        <w:rPr>
          <w:lang w:eastAsia="zh-CN"/>
        </w:rPr>
        <w:t xml:space="preserve">I suppose one way out would be to amend the first time glyphomancy appears with a “—the counting character strokes method—” or something similar. </w:t>
      </w:r>
      <w:r>
        <w:rPr>
          <w:rFonts w:hint="eastAsia"/>
          <w:lang w:eastAsia="zh-CN"/>
        </w:rPr>
        <w:t xml:space="preserve"> </w:t>
      </w:r>
    </w:p>
  </w:comment>
  <w:comment w:id="5" w:author="Microsoft Office User" w:date="2021-07-02T15:23:00Z" w:initials="MOU">
    <w:p w14:paraId="72621037" w14:textId="6236CEA0" w:rsidR="003A2EEE" w:rsidRPr="003A2EEE" w:rsidRDefault="003A2EEE">
      <w:pPr>
        <w:pStyle w:val="CommentText"/>
      </w:pPr>
      <w:r>
        <w:rPr>
          <w:rStyle w:val="CommentReference"/>
        </w:rPr>
        <w:annotationRef/>
      </w:r>
      <w:r>
        <w:rPr>
          <w:b/>
          <w:bCs/>
        </w:rPr>
        <w:t xml:space="preserve">Anne and Josh: </w:t>
      </w:r>
      <w:r>
        <w:t>Could we provide a definitive solution to this query? I’ve highlighted the instances where ‘glyphomancy’ appears.</w:t>
      </w:r>
    </w:p>
  </w:comment>
  <w:comment w:id="6" w:author="Josh Stenberg" w:date="2021-07-02T21:21:00Z" w:initials="JS">
    <w:p w14:paraId="52672B23" w14:textId="77777777" w:rsidR="00D8089E" w:rsidRDefault="00D8089E">
      <w:pPr>
        <w:pStyle w:val="CommentText"/>
      </w:pPr>
      <w:r>
        <w:rPr>
          <w:rStyle w:val="CommentReference"/>
        </w:rPr>
        <w:annotationRef/>
      </w:r>
      <w:r>
        <w:t>OK, happy for the first one to be ‘the counting strokes’ method.</w:t>
      </w:r>
    </w:p>
    <w:p w14:paraId="18694EE2" w14:textId="235E0DCC" w:rsidR="00D8089E" w:rsidRDefault="00D8089E">
      <w:pPr>
        <w:pStyle w:val="CommentText"/>
      </w:pPr>
      <w:r>
        <w:t>So maybe the foo</w:t>
      </w:r>
      <w:r w:rsidR="00761F4D">
        <w:t>t</w:t>
      </w:r>
      <w:r>
        <w:t xml:space="preserve">note now reads. This method is known as </w:t>
      </w:r>
      <w:r w:rsidRPr="00E45F48">
        <w:rPr>
          <w:rFonts w:ascii="Times New Roman" w:hAnsi="Times New Roman" w:cs="Times New Roman"/>
        </w:rPr>
        <w:t xml:space="preserve">glyphomancy, </w:t>
      </w:r>
      <w:r>
        <w:rPr>
          <w:rFonts w:ascii="Times New Roman" w:hAnsi="Times New Roman" w:cs="Times New Roman"/>
        </w:rPr>
        <w:t xml:space="preserve">the telling of fortune via analysis of characters. For an introduction to Chinese glyphomancy, </w:t>
      </w:r>
      <w:r w:rsidRPr="00E45F48">
        <w:rPr>
          <w:rFonts w:ascii="Times New Roman" w:hAnsi="Times New Roman" w:cs="Times New Roman"/>
        </w:rPr>
        <w:t xml:space="preserve">see Bauer </w:t>
      </w:r>
      <w:r>
        <w:rPr>
          <w:rFonts w:ascii="Times New Roman" w:hAnsi="Times New Roman" w:cs="Times New Roman"/>
        </w:rPr>
        <w:t>(</w:t>
      </w:r>
      <w:r w:rsidRPr="00E45F48">
        <w:rPr>
          <w:rFonts w:ascii="Times New Roman" w:hAnsi="Times New Roman" w:cs="Times New Roman"/>
        </w:rPr>
        <w:t>1979</w:t>
      </w:r>
      <w:r>
        <w:rPr>
          <w:rFonts w:ascii="Times New Roman" w:hAnsi="Times New Roman" w:cs="Times New Roman"/>
        </w:rPr>
        <w:t>)</w:t>
      </w:r>
      <w:r w:rsidRPr="00E45F48">
        <w:rPr>
          <w:rFonts w:ascii="Times New Roman" w:hAnsi="Times New Roman" w:cs="Times New Roman"/>
        </w:rPr>
        <w:t xml:space="preserve">. </w:t>
      </w:r>
      <w:r>
        <w:rPr>
          <w:rFonts w:ascii="Times New Roman" w:hAnsi="Times New Roman" w:cs="Times New Roman"/>
        </w:rPr>
        <w:t>In Kuang Zhong’s case the analysis proceeds initially by counting of the strokes it takes to write a character.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13F6CF" w15:done="0"/>
  <w15:commentEx w15:paraId="22B7599A" w15:paraIdParent="4713F6CF" w15:done="0"/>
  <w15:commentEx w15:paraId="3A450EBB" w15:paraIdParent="4713F6CF" w15:done="0"/>
  <w15:commentEx w15:paraId="07982A0C" w15:paraIdParent="4713F6CF" w15:done="0"/>
  <w15:commentEx w15:paraId="16A4B480" w15:done="0"/>
  <w15:commentEx w15:paraId="72621037" w15:paraIdParent="16A4B480" w15:done="0"/>
  <w15:commentEx w15:paraId="18694EE2" w15:paraIdParent="16A4B48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47CA76D" w16cex:dateUtc="2021-06-22T22:16:00Z"/>
  <w16cex:commentExtensible w16cex:durableId="2482C996" w16cex:dateUtc="2021-06-26T23:55:00Z"/>
  <w16cex:commentExtensible w16cex:durableId="24849A96" w16cex:dateUtc="2021-06-28T22:59:00Z"/>
  <w16cex:commentExtensible w16cex:durableId="248A01A9" w16cex:dateUtc="2021-07-02T11:20:00Z"/>
  <w16cex:commentExtensible w16cex:durableId="24849E08" w16cex:dateUtc="2021-06-28T23:14:00Z"/>
  <w16cex:commentExtensible w16cex:durableId="2489ADE2" w16cex:dateUtc="2021-07-02T07:23:00Z"/>
  <w16cex:commentExtensible w16cex:durableId="248A01F1" w16cex:dateUtc="2021-07-02T11: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13F6CF" w16cid:durableId="247CA76D"/>
  <w16cid:commentId w16cid:paraId="22B7599A" w16cid:durableId="2482C996"/>
  <w16cid:commentId w16cid:paraId="3A450EBB" w16cid:durableId="24849A96"/>
  <w16cid:commentId w16cid:paraId="07982A0C" w16cid:durableId="248A01A9"/>
  <w16cid:commentId w16cid:paraId="16A4B480" w16cid:durableId="24849E08"/>
  <w16cid:commentId w16cid:paraId="72621037" w16cid:durableId="2489ADE2"/>
  <w16cid:commentId w16cid:paraId="18694EE2" w16cid:durableId="248A01F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265AE" w14:textId="77777777" w:rsidR="00EE22EF" w:rsidRDefault="00EE22EF" w:rsidP="00632D2C">
      <w:r>
        <w:separator/>
      </w:r>
    </w:p>
  </w:endnote>
  <w:endnote w:type="continuationSeparator" w:id="0">
    <w:p w14:paraId="574BF584" w14:textId="77777777" w:rsidR="00EE22EF" w:rsidRDefault="00EE22EF" w:rsidP="00632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ungsuh">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MingLiU">
    <w:altName w:val="新細明體"/>
    <w:panose1 w:val="02020500000000000000"/>
    <w:charset w:val="88"/>
    <w:family w:val="roman"/>
    <w:pitch w:val="variable"/>
    <w:sig w:usb0="A00002FF" w:usb1="28CFFCFA" w:usb2="00000016" w:usb3="00000000" w:csb0="00100001"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4152001"/>
      <w:docPartObj>
        <w:docPartGallery w:val="Page Numbers (Bottom of Page)"/>
        <w:docPartUnique/>
      </w:docPartObj>
    </w:sdtPr>
    <w:sdtContent>
      <w:p w14:paraId="00169237" w14:textId="383BDB15" w:rsidR="00692992" w:rsidRDefault="00692992" w:rsidP="006929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0ADA16C" w14:textId="77777777" w:rsidR="00692992" w:rsidRDefault="00692992" w:rsidP="0025279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99949244"/>
      <w:docPartObj>
        <w:docPartGallery w:val="Page Numbers (Bottom of Page)"/>
        <w:docPartUnique/>
      </w:docPartObj>
    </w:sdtPr>
    <w:sdtContent>
      <w:p w14:paraId="208E6C09" w14:textId="3BDDD6C9" w:rsidR="00692992" w:rsidRDefault="00692992" w:rsidP="006929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27EE">
          <w:rPr>
            <w:rStyle w:val="PageNumber"/>
            <w:noProof/>
          </w:rPr>
          <w:t>43</w:t>
        </w:r>
        <w:r>
          <w:rPr>
            <w:rStyle w:val="PageNumber"/>
          </w:rPr>
          <w:fldChar w:fldCharType="end"/>
        </w:r>
      </w:p>
    </w:sdtContent>
  </w:sdt>
  <w:p w14:paraId="05837E3C" w14:textId="77777777" w:rsidR="00692992" w:rsidRDefault="00692992" w:rsidP="0025279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C767C7" w14:textId="77777777" w:rsidR="00EE22EF" w:rsidRDefault="00EE22EF" w:rsidP="00632D2C">
      <w:r>
        <w:separator/>
      </w:r>
    </w:p>
  </w:footnote>
  <w:footnote w:type="continuationSeparator" w:id="0">
    <w:p w14:paraId="39BA823C" w14:textId="77777777" w:rsidR="00EE22EF" w:rsidRDefault="00EE22EF" w:rsidP="00632D2C">
      <w:r>
        <w:continuationSeparator/>
      </w:r>
    </w:p>
  </w:footnote>
  <w:footnote w:id="1">
    <w:p w14:paraId="3AECC23D" w14:textId="6043F30F" w:rsidR="00692992" w:rsidRPr="00E45F48" w:rsidRDefault="00692992" w:rsidP="00E45F48">
      <w:pPr>
        <w:pStyle w:val="FootnoteText"/>
        <w:spacing w:line="480" w:lineRule="auto"/>
        <w:ind w:left="284" w:hanging="284"/>
        <w:rPr>
          <w:rFonts w:ascii="Times New Roman" w:hAnsi="Times New Roman" w:cs="Times New Roman"/>
          <w:lang w:eastAsia="zh-CN"/>
        </w:rPr>
      </w:pPr>
      <w:r w:rsidRPr="00E45F48">
        <w:rPr>
          <w:rStyle w:val="FootnoteReference"/>
          <w:rFonts w:ascii="Times New Roman" w:hAnsi="Times New Roman" w:cs="Times New Roman"/>
        </w:rPr>
        <w:footnoteRef/>
      </w:r>
      <w:r w:rsidRPr="00E45F48">
        <w:rPr>
          <w:rFonts w:ascii="Times New Roman" w:hAnsi="Times New Roman" w:cs="Times New Roman"/>
        </w:rPr>
        <w:t xml:space="preserve"> </w:t>
      </w:r>
      <w:r w:rsidRPr="00E45F48">
        <w:rPr>
          <w:rFonts w:ascii="Times New Roman" w:hAnsi="Times New Roman" w:cs="Times New Roman"/>
        </w:rPr>
        <w:tab/>
      </w:r>
      <w:r w:rsidRPr="00E45F48">
        <w:rPr>
          <w:rFonts w:ascii="Times New Roman" w:hAnsi="Times New Roman" w:cs="Times New Roman"/>
          <w:lang w:eastAsia="zh-CN"/>
        </w:rPr>
        <w:t xml:space="preserve">The </w:t>
      </w:r>
      <w:r w:rsidR="002B2483" w:rsidRPr="00E45F48">
        <w:rPr>
          <w:rFonts w:ascii="Times New Roman" w:hAnsi="Times New Roman" w:cs="Times New Roman"/>
          <w:lang w:eastAsia="zh-CN"/>
        </w:rPr>
        <w:t xml:space="preserve">Dongyue </w:t>
      </w:r>
      <w:r w:rsidR="002B2483" w:rsidRPr="00E45F48">
        <w:rPr>
          <w:rFonts w:ascii="MingLiU" w:eastAsia="MingLiU" w:hAnsi="MingLiU" w:cs="Times New Roman" w:hint="eastAsia"/>
        </w:rPr>
        <w:t xml:space="preserve">東嶽 </w:t>
      </w:r>
      <w:r w:rsidR="002B2483" w:rsidRPr="00E45F48">
        <w:rPr>
          <w:rFonts w:ascii="Times New Roman" w:hAnsi="Times New Roman" w:cs="Times New Roman"/>
          <w:lang w:eastAsia="zh-CN"/>
        </w:rPr>
        <w:t>(E</w:t>
      </w:r>
      <w:r w:rsidRPr="00E45F48">
        <w:rPr>
          <w:rFonts w:ascii="Times New Roman" w:hAnsi="Times New Roman" w:cs="Times New Roman"/>
          <w:lang w:eastAsia="zh-CN"/>
        </w:rPr>
        <w:t xml:space="preserve">astern Marchmount) cult is an ancient belief associated with Mount Tai </w:t>
      </w:r>
      <w:r w:rsidRPr="00E45F48">
        <w:rPr>
          <w:rFonts w:ascii="MingLiU" w:eastAsia="MingLiU" w:hAnsi="MingLiU" w:cs="Times New Roman" w:hint="eastAsia"/>
          <w:lang w:eastAsia="zh-CN"/>
        </w:rPr>
        <w:t>泰山</w:t>
      </w:r>
      <w:r w:rsidRPr="00E45F48">
        <w:rPr>
          <w:rFonts w:ascii="Times New Roman" w:hAnsi="Times New Roman" w:cs="Times New Roman"/>
          <w:lang w:eastAsia="zh-CN"/>
        </w:rPr>
        <w:t xml:space="preserve"> in Shandong and assimilated to both Buddhism and Daoism. For its early political and religious importance, see Lu</w:t>
      </w:r>
      <w:r w:rsidR="00A15676" w:rsidRPr="00E45F48">
        <w:rPr>
          <w:rFonts w:ascii="Times New Roman" w:hAnsi="Times New Roman" w:cs="Times New Roman"/>
          <w:lang w:eastAsia="zh-CN"/>
        </w:rPr>
        <w:t xml:space="preserve"> Ling-en</w:t>
      </w:r>
      <w:r w:rsidRPr="00E45F48">
        <w:rPr>
          <w:rFonts w:ascii="Times New Roman" w:hAnsi="Times New Roman" w:cs="Times New Roman"/>
          <w:lang w:eastAsia="zh-CN"/>
        </w:rPr>
        <w:t xml:space="preserve"> </w:t>
      </w:r>
      <w:r w:rsidR="000E349C" w:rsidRPr="00E45F48">
        <w:rPr>
          <w:rFonts w:ascii="Times New Roman" w:hAnsi="Times New Roman" w:cs="Times New Roman"/>
          <w:lang w:eastAsia="zh-CN"/>
        </w:rPr>
        <w:t>(</w:t>
      </w:r>
      <w:r w:rsidRPr="00E45F48">
        <w:rPr>
          <w:rFonts w:ascii="Times New Roman" w:hAnsi="Times New Roman" w:cs="Times New Roman"/>
          <w:lang w:eastAsia="zh-CN"/>
        </w:rPr>
        <w:t>2007, 29–43</w:t>
      </w:r>
      <w:r w:rsidR="000E349C" w:rsidRPr="00E45F48">
        <w:rPr>
          <w:rFonts w:ascii="Times New Roman" w:hAnsi="Times New Roman" w:cs="Times New Roman"/>
          <w:lang w:eastAsia="zh-CN"/>
        </w:rPr>
        <w:t>)</w:t>
      </w:r>
      <w:r w:rsidRPr="00E45F48">
        <w:rPr>
          <w:rFonts w:ascii="Times New Roman" w:hAnsi="Times New Roman" w:cs="Times New Roman"/>
          <w:lang w:eastAsia="zh-CN"/>
        </w:rPr>
        <w:t>.</w:t>
      </w:r>
    </w:p>
  </w:footnote>
  <w:footnote w:id="2">
    <w:p w14:paraId="27E47FDE" w14:textId="23282227" w:rsidR="00692992" w:rsidRPr="00E45F48" w:rsidRDefault="00692992" w:rsidP="00E45F48">
      <w:pPr>
        <w:pStyle w:val="FootnoteText"/>
        <w:spacing w:line="480" w:lineRule="auto"/>
        <w:ind w:left="284" w:hanging="284"/>
        <w:rPr>
          <w:rFonts w:ascii="Times New Roman" w:hAnsi="Times New Roman" w:cs="Times New Roman"/>
          <w:lang w:eastAsia="zh-CN"/>
        </w:rPr>
      </w:pPr>
      <w:r w:rsidRPr="00E45F48">
        <w:rPr>
          <w:rStyle w:val="FootnoteReference"/>
          <w:rFonts w:ascii="Times New Roman" w:hAnsi="Times New Roman" w:cs="Times New Roman"/>
        </w:rPr>
        <w:footnoteRef/>
      </w:r>
      <w:r w:rsidRPr="00E45F48">
        <w:rPr>
          <w:rFonts w:ascii="Times New Roman" w:hAnsi="Times New Roman" w:cs="Times New Roman"/>
        </w:rPr>
        <w:t xml:space="preserve"> </w:t>
      </w:r>
      <w:r w:rsidRPr="00E45F48">
        <w:rPr>
          <w:rFonts w:ascii="Times New Roman" w:hAnsi="Times New Roman" w:cs="Times New Roman"/>
        </w:rPr>
        <w:tab/>
        <w:t>The previous day (October</w:t>
      </w:r>
      <w:r w:rsidR="00CD54C5">
        <w:rPr>
          <w:rFonts w:ascii="Times New Roman" w:hAnsi="Times New Roman" w:cs="Times New Roman"/>
        </w:rPr>
        <w:t xml:space="preserve"> </w:t>
      </w:r>
      <w:r w:rsidR="00CD54C5" w:rsidRPr="00E45F48">
        <w:rPr>
          <w:rFonts w:ascii="Times New Roman" w:hAnsi="Times New Roman" w:cs="Times New Roman"/>
        </w:rPr>
        <w:t>20</w:t>
      </w:r>
      <w:r w:rsidR="00CD54C5">
        <w:rPr>
          <w:rFonts w:ascii="Times New Roman" w:hAnsi="Times New Roman" w:cs="Times New Roman"/>
        </w:rPr>
        <w:t>,</w:t>
      </w:r>
      <w:r w:rsidR="00CD54C5" w:rsidRPr="00E45F48">
        <w:rPr>
          <w:rFonts w:ascii="Times New Roman" w:hAnsi="Times New Roman" w:cs="Times New Roman"/>
        </w:rPr>
        <w:t xml:space="preserve"> </w:t>
      </w:r>
      <w:r w:rsidRPr="00E45F48">
        <w:rPr>
          <w:rFonts w:ascii="Times New Roman" w:hAnsi="Times New Roman" w:cs="Times New Roman"/>
        </w:rPr>
        <w:t xml:space="preserve">2010) Wang </w:t>
      </w:r>
      <w:r w:rsidR="00CD54C5" w:rsidRPr="00B30BB6">
        <w:rPr>
          <w:rFonts w:ascii="Times New Roman" w:hAnsi="Times New Roman" w:cs="Times New Roman"/>
        </w:rPr>
        <w:t>Shiyao</w:t>
      </w:r>
      <w:r w:rsidR="00CD54C5" w:rsidRPr="00E45F48">
        <w:rPr>
          <w:rFonts w:ascii="Times New Roman" w:hAnsi="Times New Roman" w:cs="Times New Roman"/>
        </w:rPr>
        <w:t xml:space="preserve"> </w:t>
      </w:r>
      <w:r w:rsidRPr="00E45F48">
        <w:rPr>
          <w:rFonts w:ascii="Times New Roman" w:hAnsi="Times New Roman" w:cs="Times New Roman"/>
        </w:rPr>
        <w:t xml:space="preserve">recorded a </w:t>
      </w:r>
      <w:r w:rsidRPr="00CD54C5">
        <w:rPr>
          <w:rFonts w:ascii="Times New Roman" w:hAnsi="Times New Roman" w:cs="Times New Roman"/>
        </w:rPr>
        <w:t>Masters’ Lecture</w:t>
      </w:r>
      <w:r w:rsidRPr="00E45F48">
        <w:rPr>
          <w:rFonts w:ascii="Times New Roman" w:hAnsi="Times New Roman" w:cs="Times New Roman"/>
        </w:rPr>
        <w:t xml:space="preserve"> account (#29) about his performance of the same role in the first scene from </w:t>
      </w:r>
      <w:r w:rsidRPr="00E45F48">
        <w:rPr>
          <w:rFonts w:ascii="Times New Roman" w:hAnsi="Times New Roman" w:cs="Times New Roman"/>
          <w:i/>
          <w:iCs/>
        </w:rPr>
        <w:t>Fifteen Strings of Cash</w:t>
      </w:r>
      <w:r w:rsidRPr="00E45F48">
        <w:rPr>
          <w:rFonts w:ascii="Times New Roman" w:hAnsi="Times New Roman" w:cs="Times New Roman"/>
        </w:rPr>
        <w:t xml:space="preserve">, “The Rat’s </w:t>
      </w:r>
      <w:r w:rsidRPr="00E45F48">
        <w:rPr>
          <w:rFonts w:ascii="Times New Roman" w:hAnsi="Times New Roman" w:cs="Times New Roman"/>
        </w:rPr>
        <w:t>Disaster</w:t>
      </w:r>
      <w:r w:rsidRPr="00CD54C5">
        <w:rPr>
          <w:rFonts w:ascii="Times New Roman" w:hAnsi="Times New Roman" w:cs="Times New Roman"/>
        </w:rPr>
        <w:t xml:space="preserve">.” </w:t>
      </w:r>
    </w:p>
  </w:footnote>
  <w:footnote w:id="3">
    <w:p w14:paraId="06259078" w14:textId="28F5458D" w:rsidR="00692992" w:rsidRPr="00E45F48" w:rsidRDefault="00692992" w:rsidP="00E45F48">
      <w:pPr>
        <w:pStyle w:val="FootnoteText"/>
        <w:spacing w:line="480" w:lineRule="auto"/>
        <w:ind w:left="284" w:hanging="284"/>
        <w:rPr>
          <w:rFonts w:ascii="Times New Roman" w:hAnsi="Times New Roman" w:cs="Times New Roman"/>
          <w:lang w:eastAsia="zh-CN"/>
        </w:rPr>
      </w:pPr>
      <w:r w:rsidRPr="00E45F48">
        <w:rPr>
          <w:rStyle w:val="FootnoteReference"/>
          <w:rFonts w:ascii="Times New Roman" w:hAnsi="Times New Roman" w:cs="Times New Roman"/>
        </w:rPr>
        <w:footnoteRef/>
      </w:r>
      <w:r w:rsidRPr="00E45F48">
        <w:rPr>
          <w:rFonts w:ascii="Times New Roman" w:hAnsi="Times New Roman" w:cs="Times New Roman"/>
        </w:rPr>
        <w:t xml:space="preserve"> </w:t>
      </w:r>
      <w:r w:rsidRPr="00E45F48">
        <w:rPr>
          <w:rFonts w:ascii="Times New Roman" w:hAnsi="Times New Roman" w:cs="Times New Roman"/>
        </w:rPr>
        <w:tab/>
      </w:r>
      <w:r w:rsidR="00401655">
        <w:rPr>
          <w:rFonts w:ascii="Times New Roman" w:hAnsi="Times New Roman" w:cs="Times New Roman"/>
        </w:rPr>
        <w:t xml:space="preserve">This method of fortune-telling is known in English as glyphomancy. </w:t>
      </w:r>
      <w:r w:rsidRPr="00E45F48">
        <w:rPr>
          <w:rFonts w:ascii="Times New Roman" w:hAnsi="Times New Roman" w:cs="Times New Roman"/>
        </w:rPr>
        <w:t xml:space="preserve">For an introduction </w:t>
      </w:r>
      <w:r w:rsidRPr="00E45F48">
        <w:rPr>
          <w:rFonts w:ascii="Times New Roman" w:hAnsi="Times New Roman" w:cs="Times New Roman"/>
        </w:rPr>
        <w:t xml:space="preserve">to Chinese glyphomancy, </w:t>
      </w:r>
      <w:r w:rsidR="001E20E1">
        <w:rPr>
          <w:rFonts w:ascii="Times New Roman" w:hAnsi="Times New Roman" w:cs="Times New Roman"/>
        </w:rPr>
        <w:t xml:space="preserve">the telling of fortune via analysis of characters, </w:t>
      </w:r>
      <w:r w:rsidRPr="00E45F48">
        <w:rPr>
          <w:rFonts w:ascii="Times New Roman" w:hAnsi="Times New Roman" w:cs="Times New Roman"/>
        </w:rPr>
        <w:t xml:space="preserve">see Bauer </w:t>
      </w:r>
      <w:r w:rsidR="00D003AD">
        <w:rPr>
          <w:rFonts w:ascii="Times New Roman" w:hAnsi="Times New Roman" w:cs="Times New Roman"/>
        </w:rPr>
        <w:t>(</w:t>
      </w:r>
      <w:r w:rsidRPr="00E45F48">
        <w:rPr>
          <w:rFonts w:ascii="Times New Roman" w:hAnsi="Times New Roman" w:cs="Times New Roman"/>
        </w:rPr>
        <w:t>1979</w:t>
      </w:r>
      <w:r w:rsidR="00D003AD">
        <w:rPr>
          <w:rFonts w:ascii="Times New Roman" w:hAnsi="Times New Roman" w:cs="Times New Roman"/>
        </w:rPr>
        <w:t>)</w:t>
      </w:r>
      <w:r w:rsidRPr="00E45F48">
        <w:rPr>
          <w:rFonts w:ascii="Times New Roman" w:hAnsi="Times New Roman" w:cs="Times New Roman"/>
        </w:rPr>
        <w:t xml:space="preserve">. </w:t>
      </w:r>
      <w:r w:rsidR="001E20E1">
        <w:rPr>
          <w:rFonts w:ascii="Times New Roman" w:hAnsi="Times New Roman" w:cs="Times New Roman"/>
        </w:rPr>
        <w:t xml:space="preserve">In Kuang Zhong’s case the analysis proceeds initially by counting of the strokes it takes to write a character. </w:t>
      </w:r>
    </w:p>
  </w:footnote>
  <w:footnote w:id="4">
    <w:p w14:paraId="6A23F254" w14:textId="2DEE160F" w:rsidR="00692992" w:rsidRPr="00E45F48" w:rsidRDefault="00692992" w:rsidP="00E45F48">
      <w:pPr>
        <w:pStyle w:val="FootnoteText"/>
        <w:spacing w:line="480" w:lineRule="auto"/>
        <w:ind w:left="284" w:hanging="284"/>
        <w:rPr>
          <w:rFonts w:ascii="Times New Roman" w:hAnsi="Times New Roman" w:cs="Times New Roman"/>
          <w:lang w:eastAsia="zh-CN"/>
        </w:rPr>
      </w:pPr>
      <w:r w:rsidRPr="00E45F48">
        <w:rPr>
          <w:rStyle w:val="FootnoteReference"/>
          <w:rFonts w:ascii="Times New Roman" w:hAnsi="Times New Roman" w:cs="Times New Roman"/>
        </w:rPr>
        <w:footnoteRef/>
      </w:r>
      <w:r w:rsidRPr="00E45F48">
        <w:rPr>
          <w:rFonts w:ascii="Times New Roman" w:hAnsi="Times New Roman" w:cs="Times New Roman"/>
        </w:rPr>
        <w:t xml:space="preserve"> </w:t>
      </w:r>
      <w:r w:rsidRPr="00E45F48">
        <w:rPr>
          <w:rFonts w:ascii="Times New Roman" w:hAnsi="Times New Roman" w:cs="Times New Roman"/>
        </w:rPr>
        <w:tab/>
      </w:r>
      <w:r w:rsidR="0035748A">
        <w:rPr>
          <w:rFonts w:ascii="Times New Roman" w:hAnsi="Times New Roman" w:cs="Times New Roman"/>
          <w:i/>
          <w:iCs/>
          <w:lang w:eastAsia="zh-CN"/>
        </w:rPr>
        <w:t>J</w:t>
      </w:r>
      <w:r w:rsidRPr="00E45F48">
        <w:rPr>
          <w:rFonts w:ascii="Times New Roman" w:hAnsi="Times New Roman" w:cs="Times New Roman"/>
          <w:i/>
          <w:iCs/>
          <w:lang w:eastAsia="zh-CN"/>
        </w:rPr>
        <w:t>ianghu</w:t>
      </w:r>
      <w:r w:rsidRPr="00E45F48">
        <w:rPr>
          <w:rFonts w:ascii="Times New Roman" w:hAnsi="Times New Roman" w:cs="Times New Roman"/>
          <w:lang w:eastAsia="zh-CN"/>
        </w:rPr>
        <w:t xml:space="preserve"> </w:t>
      </w:r>
      <w:r w:rsidRPr="00E45F48">
        <w:rPr>
          <w:rFonts w:ascii="MingLiU" w:eastAsia="MingLiU" w:hAnsi="MingLiU" w:cs="Times New Roman" w:hint="eastAsia"/>
          <w:lang w:eastAsia="zh-CN"/>
        </w:rPr>
        <w:t>江湖</w:t>
      </w:r>
      <w:r w:rsidRPr="00E45F48">
        <w:rPr>
          <w:rFonts w:ascii="Times New Roman" w:hAnsi="Times New Roman" w:cs="Times New Roman"/>
          <w:lang w:eastAsia="zh-CN"/>
        </w:rPr>
        <w:t xml:space="preserve">, literally “[denizen of the] lakes and rivers,” is a term referring “broadly to people who adopt an itinerant lifestyle: knights-errant, wandering monks, beggars, vagabonds, outlaws, fugitives, fortune-tellers, wandering entertainers” (Homola 2018, 379). </w:t>
      </w:r>
    </w:p>
  </w:footnote>
  <w:footnote w:id="5">
    <w:p w14:paraId="00147D33" w14:textId="6FDC40ED" w:rsidR="00692992" w:rsidRPr="00E45F48" w:rsidRDefault="00692992" w:rsidP="00E45F48">
      <w:pPr>
        <w:pStyle w:val="FootnoteText"/>
        <w:spacing w:line="480" w:lineRule="auto"/>
        <w:ind w:left="284" w:hanging="284"/>
        <w:rPr>
          <w:rFonts w:ascii="Times New Roman" w:hAnsi="Times New Roman" w:cs="Times New Roman"/>
          <w:lang w:eastAsia="zh-CN"/>
        </w:rPr>
      </w:pPr>
      <w:r w:rsidRPr="00E45F48">
        <w:rPr>
          <w:rStyle w:val="FootnoteReference"/>
          <w:rFonts w:ascii="Times New Roman" w:hAnsi="Times New Roman" w:cs="Times New Roman"/>
        </w:rPr>
        <w:footnoteRef/>
      </w:r>
      <w:r w:rsidRPr="00E45F48">
        <w:rPr>
          <w:rFonts w:ascii="Times New Roman" w:hAnsi="Times New Roman" w:cs="Times New Roman"/>
        </w:rPr>
        <w:t xml:space="preserve"> </w:t>
      </w:r>
      <w:r w:rsidRPr="00E45F48">
        <w:rPr>
          <w:rFonts w:ascii="Times New Roman" w:hAnsi="Times New Roman" w:cs="Times New Roman"/>
        </w:rPr>
        <w:tab/>
      </w:r>
      <w:r w:rsidRPr="00E45F48">
        <w:rPr>
          <w:rFonts w:ascii="Times New Roman" w:hAnsi="Times New Roman" w:cs="Times New Roman"/>
          <w:lang w:eastAsia="zh-CN"/>
        </w:rPr>
        <w:t xml:space="preserve">The sign is written on two pieces </w:t>
      </w:r>
      <w:r w:rsidR="007450ED">
        <w:rPr>
          <w:rFonts w:ascii="Times New Roman" w:hAnsi="Times New Roman" w:cs="Times New Roman"/>
          <w:lang w:eastAsia="zh-CN"/>
        </w:rPr>
        <w:t xml:space="preserve">of </w:t>
      </w:r>
      <w:r w:rsidRPr="00E45F48">
        <w:rPr>
          <w:rFonts w:ascii="Times New Roman" w:hAnsi="Times New Roman" w:cs="Times New Roman"/>
          <w:lang w:eastAsia="zh-CN"/>
        </w:rPr>
        <w:t>wood bound together at the top so they can be clapped</w:t>
      </w:r>
      <w:r w:rsidR="00AA6CC0">
        <w:rPr>
          <w:rFonts w:ascii="Times New Roman" w:hAnsi="Times New Roman" w:cs="Times New Roman"/>
          <w:lang w:eastAsia="zh-CN"/>
        </w:rPr>
        <w:t xml:space="preserve"> and unclapped</w:t>
      </w:r>
      <w:r w:rsidRPr="00E45F48">
        <w:rPr>
          <w:rFonts w:ascii="Times New Roman" w:hAnsi="Times New Roman" w:cs="Times New Roman"/>
          <w:lang w:eastAsia="zh-CN"/>
        </w:rPr>
        <w:t xml:space="preserve">. </w:t>
      </w:r>
    </w:p>
  </w:footnote>
  <w:footnote w:id="6">
    <w:p w14:paraId="2D13CA98" w14:textId="3E189308" w:rsidR="00692992" w:rsidRPr="00E45F48" w:rsidRDefault="00692992" w:rsidP="00E45F48">
      <w:pPr>
        <w:pBdr>
          <w:top w:val="nil"/>
          <w:left w:val="nil"/>
          <w:bottom w:val="nil"/>
          <w:right w:val="nil"/>
          <w:between w:val="nil"/>
        </w:pBdr>
        <w:spacing w:line="480" w:lineRule="auto"/>
        <w:ind w:left="284" w:hanging="284"/>
        <w:rPr>
          <w:rFonts w:ascii="Times New Roman" w:hAnsi="Times New Roman" w:cs="Times New Roman"/>
          <w:color w:val="000000"/>
          <w:sz w:val="20"/>
          <w:szCs w:val="20"/>
        </w:rPr>
      </w:pPr>
      <w:r w:rsidRPr="00E45F48">
        <w:rPr>
          <w:rStyle w:val="FootnoteReference"/>
          <w:rFonts w:ascii="Times New Roman" w:hAnsi="Times New Roman" w:cs="Times New Roman"/>
          <w:sz w:val="20"/>
          <w:szCs w:val="20"/>
        </w:rPr>
        <w:footnoteRef/>
      </w:r>
      <w:r w:rsidRPr="00E45F48">
        <w:rPr>
          <w:rFonts w:ascii="Times New Roman" w:hAnsi="Times New Roman" w:cs="Times New Roman"/>
          <w:color w:val="000000"/>
          <w:sz w:val="20"/>
          <w:szCs w:val="20"/>
        </w:rPr>
        <w:t xml:space="preserve"> </w:t>
      </w:r>
      <w:r w:rsidRPr="00E45F48">
        <w:rPr>
          <w:rFonts w:ascii="Times New Roman" w:hAnsi="Times New Roman" w:cs="Times New Roman"/>
          <w:color w:val="000000"/>
          <w:sz w:val="20"/>
          <w:szCs w:val="20"/>
        </w:rPr>
        <w:tab/>
        <w:t>“</w:t>
      </w:r>
      <w:r w:rsidRPr="00DA2A49">
        <w:rPr>
          <w:rFonts w:ascii="Times New Roman" w:hAnsi="Times New Roman" w:cs="Times New Roman"/>
          <w:i/>
          <w:iCs/>
          <w:color w:val="000000"/>
          <w:sz w:val="20"/>
          <w:szCs w:val="20"/>
        </w:rPr>
        <w:t>Yin</w:t>
      </w:r>
      <w:r w:rsidR="00DA2A49" w:rsidRPr="00DA2A49">
        <w:rPr>
          <w:rFonts w:ascii="Times New Roman" w:hAnsi="Times New Roman" w:cs="Times New Roman"/>
          <w:i/>
          <w:iCs/>
          <w:color w:val="000000"/>
          <w:sz w:val="20"/>
          <w:szCs w:val="20"/>
        </w:rPr>
        <w:t>–</w:t>
      </w:r>
      <w:r w:rsidRPr="00DA2A49">
        <w:rPr>
          <w:rFonts w:ascii="Times New Roman" w:hAnsi="Times New Roman" w:cs="Times New Roman"/>
          <w:i/>
          <w:iCs/>
          <w:color w:val="000000"/>
          <w:sz w:val="20"/>
          <w:szCs w:val="20"/>
        </w:rPr>
        <w:t>yang</w:t>
      </w:r>
      <w:r w:rsidRPr="00E45F48">
        <w:rPr>
          <w:rFonts w:ascii="Times New Roman" w:hAnsi="Times New Roman" w:cs="Times New Roman"/>
          <w:color w:val="000000"/>
          <w:sz w:val="20"/>
          <w:szCs w:val="20"/>
        </w:rPr>
        <w:t xml:space="preserve"> face” </w:t>
      </w:r>
      <w:r w:rsidR="00464F2F" w:rsidRPr="00E45F48">
        <w:rPr>
          <w:rFonts w:ascii="MingLiU" w:eastAsia="MingLiU" w:hAnsi="MingLiU" w:cs="Times New Roman" w:hint="eastAsia"/>
          <w:sz w:val="20"/>
          <w:szCs w:val="20"/>
        </w:rPr>
        <w:t>陰陽臉</w:t>
      </w:r>
      <w:r w:rsidR="00464F2F">
        <w:rPr>
          <w:rFonts w:ascii="MingLiU" w:eastAsia="MingLiU" w:hAnsi="MingLiU" w:cs="Times New Roman" w:hint="eastAsia"/>
          <w:sz w:val="20"/>
          <w:szCs w:val="20"/>
        </w:rPr>
        <w:t xml:space="preserve"> </w:t>
      </w:r>
      <w:r w:rsidRPr="00E45F48">
        <w:rPr>
          <w:rFonts w:ascii="Times New Roman" w:hAnsi="Times New Roman" w:cs="Times New Roman"/>
          <w:color w:val="000000"/>
          <w:sz w:val="20"/>
          <w:szCs w:val="20"/>
        </w:rPr>
        <w:t>(</w:t>
      </w:r>
      <w:r w:rsidRPr="00E45F48">
        <w:rPr>
          <w:rFonts w:ascii="Times New Roman" w:hAnsi="Times New Roman" w:cs="Times New Roman"/>
          <w:i/>
          <w:iCs/>
          <w:color w:val="000000"/>
          <w:sz w:val="20"/>
          <w:szCs w:val="20"/>
        </w:rPr>
        <w:t>yinyang</w:t>
      </w:r>
      <w:r w:rsidR="00464F2F">
        <w:rPr>
          <w:rFonts w:ascii="Times New Roman" w:hAnsi="Times New Roman" w:cs="Times New Roman"/>
          <w:i/>
          <w:iCs/>
          <w:color w:val="000000"/>
          <w:sz w:val="20"/>
          <w:szCs w:val="20"/>
        </w:rPr>
        <w:t xml:space="preserve"> </w:t>
      </w:r>
      <w:r w:rsidRPr="00E45F48">
        <w:rPr>
          <w:rFonts w:ascii="Times New Roman" w:hAnsi="Times New Roman" w:cs="Times New Roman"/>
          <w:i/>
          <w:iCs/>
          <w:color w:val="000000"/>
          <w:sz w:val="20"/>
          <w:szCs w:val="20"/>
        </w:rPr>
        <w:t>lian</w:t>
      </w:r>
      <w:r w:rsidRPr="00E45F48">
        <w:rPr>
          <w:rFonts w:ascii="Times New Roman" w:hAnsi="Times New Roman" w:cs="Times New Roman"/>
          <w:color w:val="000000"/>
          <w:sz w:val="20"/>
          <w:szCs w:val="20"/>
        </w:rPr>
        <w:t>)</w:t>
      </w:r>
      <w:r w:rsidRPr="00E45F48">
        <w:rPr>
          <w:rFonts w:ascii="Times New Roman" w:hAnsi="Times New Roman" w:cs="Times New Roman"/>
          <w:i/>
          <w:iCs/>
          <w:color w:val="000000"/>
          <w:sz w:val="20"/>
          <w:szCs w:val="20"/>
        </w:rPr>
        <w:t xml:space="preserve"> </w:t>
      </w:r>
      <w:r w:rsidRPr="00E45F48">
        <w:rPr>
          <w:rFonts w:ascii="Times New Roman" w:hAnsi="Times New Roman" w:cs="Times New Roman"/>
          <w:color w:val="000000"/>
          <w:sz w:val="20"/>
          <w:szCs w:val="20"/>
        </w:rPr>
        <w:t>involves rapid transitions between two opposing emotions in one’s expression, often with a turn of the head</w:t>
      </w:r>
      <w:r w:rsidR="00464F2F">
        <w:rPr>
          <w:rFonts w:ascii="Times New Roman" w:hAnsi="Times New Roman" w:cs="Times New Roman"/>
          <w:color w:val="000000"/>
          <w:sz w:val="20"/>
          <w:szCs w:val="20"/>
        </w:rPr>
        <w:t>,</w:t>
      </w:r>
      <w:r w:rsidRPr="00E45F48">
        <w:rPr>
          <w:rFonts w:ascii="Times New Roman" w:hAnsi="Times New Roman" w:cs="Times New Roman"/>
          <w:color w:val="000000"/>
          <w:sz w:val="20"/>
          <w:szCs w:val="20"/>
        </w:rPr>
        <w:t xml:space="preserve"> as in an aside to the audience to reveal one’s hidden inner state. </w:t>
      </w:r>
    </w:p>
  </w:footnote>
  <w:footnote w:id="7">
    <w:p w14:paraId="5F3D8374" w14:textId="02CAFE1C" w:rsidR="00340C3D" w:rsidRPr="00E45F48" w:rsidRDefault="00340C3D" w:rsidP="00340C3D">
      <w:pPr>
        <w:pBdr>
          <w:top w:val="nil"/>
          <w:left w:val="nil"/>
          <w:bottom w:val="nil"/>
          <w:right w:val="nil"/>
          <w:between w:val="nil"/>
        </w:pBdr>
        <w:spacing w:line="480" w:lineRule="auto"/>
        <w:ind w:left="284" w:hanging="284"/>
        <w:rPr>
          <w:rFonts w:ascii="Times New Roman" w:hAnsi="Times New Roman" w:cs="Times New Roman"/>
          <w:color w:val="000000"/>
          <w:sz w:val="20"/>
          <w:szCs w:val="20"/>
          <w:lang w:eastAsia="zh-CN"/>
        </w:rPr>
      </w:pPr>
      <w:r w:rsidRPr="00E45F48">
        <w:rPr>
          <w:rStyle w:val="FootnoteReference"/>
          <w:rFonts w:ascii="Times New Roman" w:hAnsi="Times New Roman" w:cs="Times New Roman"/>
          <w:sz w:val="20"/>
          <w:szCs w:val="20"/>
        </w:rPr>
        <w:footnoteRef/>
      </w:r>
      <w:r w:rsidRPr="00E45F48">
        <w:rPr>
          <w:rFonts w:ascii="Times New Roman" w:hAnsi="Times New Roman" w:cs="Times New Roman"/>
          <w:color w:val="000000"/>
          <w:sz w:val="20"/>
          <w:szCs w:val="20"/>
        </w:rPr>
        <w:t xml:space="preserve"> </w:t>
      </w:r>
      <w:r w:rsidRPr="00E45F48">
        <w:rPr>
          <w:rFonts w:ascii="Times New Roman" w:hAnsi="Times New Roman" w:cs="Times New Roman"/>
          <w:color w:val="000000"/>
          <w:sz w:val="20"/>
          <w:szCs w:val="20"/>
        </w:rPr>
        <w:tab/>
        <w:t xml:space="preserve">Sun Wukong is the proper name of the Monkey King, a character from the story cycle </w:t>
      </w:r>
      <w:r w:rsidRPr="00E45F48">
        <w:rPr>
          <w:rFonts w:ascii="Times New Roman" w:hAnsi="Times New Roman" w:cs="Times New Roman"/>
          <w:i/>
          <w:color w:val="000000"/>
          <w:sz w:val="20"/>
          <w:szCs w:val="20"/>
        </w:rPr>
        <w:t xml:space="preserve">Journey to the West </w:t>
      </w:r>
      <w:r w:rsidRPr="00E45F48">
        <w:rPr>
          <w:rFonts w:ascii="MingLiU" w:eastAsia="MingLiU" w:hAnsi="MingLiU" w:cs="Times New Roman" w:hint="eastAsia"/>
          <w:iCs/>
          <w:color w:val="000000"/>
          <w:sz w:val="20"/>
          <w:szCs w:val="20"/>
        </w:rPr>
        <w:t>西遊記</w:t>
      </w:r>
      <w:r w:rsidRPr="00E45F48">
        <w:rPr>
          <w:rFonts w:ascii="Times New Roman" w:hAnsi="Times New Roman" w:cs="Times New Roman"/>
          <w:color w:val="000000"/>
          <w:sz w:val="20"/>
          <w:szCs w:val="20"/>
        </w:rPr>
        <w:t xml:space="preserve">. He is, as </w:t>
      </w:r>
      <w:r w:rsidR="00926408">
        <w:rPr>
          <w:rFonts w:ascii="Times New Roman" w:hAnsi="Times New Roman" w:cs="Times New Roman"/>
          <w:color w:val="000000"/>
          <w:sz w:val="20"/>
          <w:szCs w:val="20"/>
        </w:rPr>
        <w:t xml:space="preserve">Wang says and </w:t>
      </w:r>
      <w:r w:rsidRPr="00E45F48">
        <w:rPr>
          <w:rFonts w:ascii="Times New Roman" w:hAnsi="Times New Roman" w:cs="Times New Roman"/>
          <w:color w:val="000000"/>
          <w:sz w:val="20"/>
          <w:szCs w:val="20"/>
        </w:rPr>
        <w:t>the English name suggests, an actual (if supernatural) monkey</w:t>
      </w:r>
      <w:r w:rsidRPr="00E45F48">
        <w:rPr>
          <w:rFonts w:ascii="Times New Roman" w:hAnsi="Times New Roman" w:cs="Times New Roman"/>
          <w:color w:val="000000"/>
          <w:sz w:val="20"/>
          <w:szCs w:val="20"/>
          <w:lang w:eastAsia="zh-CN"/>
        </w:rPr>
        <w:t xml:space="preserve"> and a familiar character on the </w:t>
      </w:r>
      <w:r w:rsidRPr="00E45F48">
        <w:rPr>
          <w:rFonts w:ascii="Times New Roman" w:hAnsi="Times New Roman" w:cs="Times New Roman"/>
          <w:i/>
          <w:iCs/>
          <w:color w:val="000000"/>
          <w:sz w:val="20"/>
          <w:szCs w:val="20"/>
          <w:lang w:eastAsia="zh-CN"/>
        </w:rPr>
        <w:t>xiqu</w:t>
      </w:r>
      <w:r w:rsidRPr="00E45F48">
        <w:rPr>
          <w:rFonts w:ascii="Times New Roman" w:hAnsi="Times New Roman" w:cs="Times New Roman"/>
          <w:color w:val="000000"/>
          <w:sz w:val="20"/>
          <w:szCs w:val="20"/>
          <w:lang w:eastAsia="zh-CN"/>
        </w:rPr>
        <w:t xml:space="preserve"> stage, especially </w:t>
      </w:r>
      <w:r w:rsidRPr="00E45F48">
        <w:rPr>
          <w:rFonts w:ascii="Times New Roman" w:hAnsi="Times New Roman" w:cs="Times New Roman"/>
          <w:i/>
          <w:iCs/>
          <w:color w:val="000000"/>
          <w:sz w:val="20"/>
          <w:szCs w:val="20"/>
          <w:lang w:eastAsia="zh-CN"/>
        </w:rPr>
        <w:t>jingju</w:t>
      </w:r>
      <w:r w:rsidRPr="00E45F48">
        <w:rPr>
          <w:rFonts w:ascii="Times New Roman" w:hAnsi="Times New Roman" w:cs="Times New Roman"/>
          <w:color w:val="000000"/>
          <w:sz w:val="20"/>
          <w:szCs w:val="20"/>
          <w:lang w:eastAsia="zh-C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83C8A"/>
    <w:multiLevelType w:val="hybridMultilevel"/>
    <w:tmpl w:val="799825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2E7685"/>
    <w:multiLevelType w:val="multilevel"/>
    <w:tmpl w:val="361E6B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8F11ED"/>
    <w:multiLevelType w:val="hybridMultilevel"/>
    <w:tmpl w:val="ED9868CA"/>
    <w:lvl w:ilvl="0" w:tplc="E98EB0BE">
      <w:start w:val="1"/>
      <w:numFmt w:val="decimal"/>
      <w:lvlText w:val="%1."/>
      <w:lvlJc w:val="left"/>
      <w:pPr>
        <w:ind w:left="1133" w:hanging="360"/>
      </w:pPr>
      <w:rPr>
        <w:rFonts w:hint="default"/>
      </w:rPr>
    </w:lvl>
    <w:lvl w:ilvl="1" w:tplc="0C090019" w:tentative="1">
      <w:start w:val="1"/>
      <w:numFmt w:val="lowerLetter"/>
      <w:lvlText w:val="%2."/>
      <w:lvlJc w:val="left"/>
      <w:pPr>
        <w:ind w:left="1853" w:hanging="360"/>
      </w:pPr>
    </w:lvl>
    <w:lvl w:ilvl="2" w:tplc="0C09001B" w:tentative="1">
      <w:start w:val="1"/>
      <w:numFmt w:val="lowerRoman"/>
      <w:lvlText w:val="%3."/>
      <w:lvlJc w:val="right"/>
      <w:pPr>
        <w:ind w:left="2573" w:hanging="180"/>
      </w:pPr>
    </w:lvl>
    <w:lvl w:ilvl="3" w:tplc="0C09000F" w:tentative="1">
      <w:start w:val="1"/>
      <w:numFmt w:val="decimal"/>
      <w:lvlText w:val="%4."/>
      <w:lvlJc w:val="left"/>
      <w:pPr>
        <w:ind w:left="3293" w:hanging="360"/>
      </w:pPr>
    </w:lvl>
    <w:lvl w:ilvl="4" w:tplc="0C090019" w:tentative="1">
      <w:start w:val="1"/>
      <w:numFmt w:val="lowerLetter"/>
      <w:lvlText w:val="%5."/>
      <w:lvlJc w:val="left"/>
      <w:pPr>
        <w:ind w:left="4013" w:hanging="360"/>
      </w:pPr>
    </w:lvl>
    <w:lvl w:ilvl="5" w:tplc="0C09001B" w:tentative="1">
      <w:start w:val="1"/>
      <w:numFmt w:val="lowerRoman"/>
      <w:lvlText w:val="%6."/>
      <w:lvlJc w:val="right"/>
      <w:pPr>
        <w:ind w:left="4733" w:hanging="180"/>
      </w:pPr>
    </w:lvl>
    <w:lvl w:ilvl="6" w:tplc="0C09000F" w:tentative="1">
      <w:start w:val="1"/>
      <w:numFmt w:val="decimal"/>
      <w:lvlText w:val="%7."/>
      <w:lvlJc w:val="left"/>
      <w:pPr>
        <w:ind w:left="5453" w:hanging="360"/>
      </w:pPr>
    </w:lvl>
    <w:lvl w:ilvl="7" w:tplc="0C090019" w:tentative="1">
      <w:start w:val="1"/>
      <w:numFmt w:val="lowerLetter"/>
      <w:lvlText w:val="%8."/>
      <w:lvlJc w:val="left"/>
      <w:pPr>
        <w:ind w:left="6173" w:hanging="360"/>
      </w:pPr>
    </w:lvl>
    <w:lvl w:ilvl="8" w:tplc="0C09001B" w:tentative="1">
      <w:start w:val="1"/>
      <w:numFmt w:val="lowerRoman"/>
      <w:lvlText w:val="%9."/>
      <w:lvlJc w:val="right"/>
      <w:pPr>
        <w:ind w:left="6893" w:hanging="180"/>
      </w:pPr>
    </w:lvl>
  </w:abstractNum>
  <w:abstractNum w:abstractNumId="3" w15:restartNumberingAfterBreak="0">
    <w:nsid w:val="129B09F1"/>
    <w:multiLevelType w:val="hybridMultilevel"/>
    <w:tmpl w:val="9E6E5508"/>
    <w:lvl w:ilvl="0" w:tplc="BFD02A36">
      <w:start w:val="1"/>
      <w:numFmt w:val="decimal"/>
      <w:lvlText w:val="%1."/>
      <w:lvlJc w:val="left"/>
      <w:pPr>
        <w:ind w:left="1133" w:hanging="360"/>
      </w:pPr>
      <w:rPr>
        <w:rFonts w:hint="default"/>
      </w:rPr>
    </w:lvl>
    <w:lvl w:ilvl="1" w:tplc="0C090019" w:tentative="1">
      <w:start w:val="1"/>
      <w:numFmt w:val="lowerLetter"/>
      <w:lvlText w:val="%2."/>
      <w:lvlJc w:val="left"/>
      <w:pPr>
        <w:ind w:left="1853" w:hanging="360"/>
      </w:pPr>
    </w:lvl>
    <w:lvl w:ilvl="2" w:tplc="0C09001B" w:tentative="1">
      <w:start w:val="1"/>
      <w:numFmt w:val="lowerRoman"/>
      <w:lvlText w:val="%3."/>
      <w:lvlJc w:val="right"/>
      <w:pPr>
        <w:ind w:left="2573" w:hanging="180"/>
      </w:pPr>
    </w:lvl>
    <w:lvl w:ilvl="3" w:tplc="0C09000F" w:tentative="1">
      <w:start w:val="1"/>
      <w:numFmt w:val="decimal"/>
      <w:lvlText w:val="%4."/>
      <w:lvlJc w:val="left"/>
      <w:pPr>
        <w:ind w:left="3293" w:hanging="360"/>
      </w:pPr>
    </w:lvl>
    <w:lvl w:ilvl="4" w:tplc="0C090019" w:tentative="1">
      <w:start w:val="1"/>
      <w:numFmt w:val="lowerLetter"/>
      <w:lvlText w:val="%5."/>
      <w:lvlJc w:val="left"/>
      <w:pPr>
        <w:ind w:left="4013" w:hanging="360"/>
      </w:pPr>
    </w:lvl>
    <w:lvl w:ilvl="5" w:tplc="0C09001B" w:tentative="1">
      <w:start w:val="1"/>
      <w:numFmt w:val="lowerRoman"/>
      <w:lvlText w:val="%6."/>
      <w:lvlJc w:val="right"/>
      <w:pPr>
        <w:ind w:left="4733" w:hanging="180"/>
      </w:pPr>
    </w:lvl>
    <w:lvl w:ilvl="6" w:tplc="0C09000F" w:tentative="1">
      <w:start w:val="1"/>
      <w:numFmt w:val="decimal"/>
      <w:lvlText w:val="%7."/>
      <w:lvlJc w:val="left"/>
      <w:pPr>
        <w:ind w:left="5453" w:hanging="360"/>
      </w:pPr>
    </w:lvl>
    <w:lvl w:ilvl="7" w:tplc="0C090019" w:tentative="1">
      <w:start w:val="1"/>
      <w:numFmt w:val="lowerLetter"/>
      <w:lvlText w:val="%8."/>
      <w:lvlJc w:val="left"/>
      <w:pPr>
        <w:ind w:left="6173" w:hanging="360"/>
      </w:pPr>
    </w:lvl>
    <w:lvl w:ilvl="8" w:tplc="0C09001B" w:tentative="1">
      <w:start w:val="1"/>
      <w:numFmt w:val="lowerRoman"/>
      <w:lvlText w:val="%9."/>
      <w:lvlJc w:val="right"/>
      <w:pPr>
        <w:ind w:left="6893" w:hanging="180"/>
      </w:pPr>
    </w:lvl>
  </w:abstractNum>
  <w:abstractNum w:abstractNumId="4" w15:restartNumberingAfterBreak="0">
    <w:nsid w:val="12DE77BF"/>
    <w:multiLevelType w:val="hybridMultilevel"/>
    <w:tmpl w:val="12C68E2A"/>
    <w:lvl w:ilvl="0" w:tplc="A34ACB98">
      <w:start w:val="1"/>
      <w:numFmt w:val="lowerLetter"/>
      <w:lvlText w:val="%1)"/>
      <w:lvlJc w:val="left"/>
      <w:pPr>
        <w:ind w:left="1080" w:hanging="360"/>
      </w:pPr>
      <w:rPr>
        <w:rFonts w:eastAsia="Gungsuh"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 w15:restartNumberingAfterBreak="0">
    <w:nsid w:val="561D5C7C"/>
    <w:multiLevelType w:val="multilevel"/>
    <w:tmpl w:val="95A667B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265700898">
    <w:abstractNumId w:val="5"/>
  </w:num>
  <w:num w:numId="2" w16cid:durableId="1084759631">
    <w:abstractNumId w:val="1"/>
  </w:num>
  <w:num w:numId="3" w16cid:durableId="1092819960">
    <w:abstractNumId w:val="4"/>
  </w:num>
  <w:num w:numId="4" w16cid:durableId="1086264446">
    <w:abstractNumId w:val="3"/>
  </w:num>
  <w:num w:numId="5" w16cid:durableId="1021128752">
    <w:abstractNumId w:val="2"/>
  </w:num>
  <w:num w:numId="6" w16cid:durableId="158140643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ne Rebull">
    <w15:presenceInfo w15:providerId="Windows Live" w15:userId="808bed7604c34c11"/>
  </w15:person>
  <w15:person w15:author="Josh Stenberg">
    <w15:presenceInfo w15:providerId="Windows Live" w15:userId="ac04485b39960ecc"/>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doNotTrackMove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D2C"/>
    <w:rsid w:val="00001A96"/>
    <w:rsid w:val="00007901"/>
    <w:rsid w:val="0001022E"/>
    <w:rsid w:val="00012CB7"/>
    <w:rsid w:val="00026E81"/>
    <w:rsid w:val="00033EF6"/>
    <w:rsid w:val="000357E4"/>
    <w:rsid w:val="00036636"/>
    <w:rsid w:val="00036E27"/>
    <w:rsid w:val="0004047E"/>
    <w:rsid w:val="00040B94"/>
    <w:rsid w:val="00043A47"/>
    <w:rsid w:val="00044C3E"/>
    <w:rsid w:val="0004738C"/>
    <w:rsid w:val="0005384C"/>
    <w:rsid w:val="0005391D"/>
    <w:rsid w:val="00054549"/>
    <w:rsid w:val="00073E02"/>
    <w:rsid w:val="00086015"/>
    <w:rsid w:val="0009065D"/>
    <w:rsid w:val="000906EB"/>
    <w:rsid w:val="000A10F9"/>
    <w:rsid w:val="000A41F1"/>
    <w:rsid w:val="000A5B42"/>
    <w:rsid w:val="000A7CF9"/>
    <w:rsid w:val="000B5D15"/>
    <w:rsid w:val="000E349C"/>
    <w:rsid w:val="000F413D"/>
    <w:rsid w:val="000F528B"/>
    <w:rsid w:val="001001BC"/>
    <w:rsid w:val="00105FDD"/>
    <w:rsid w:val="0011123B"/>
    <w:rsid w:val="00117964"/>
    <w:rsid w:val="00132501"/>
    <w:rsid w:val="00144296"/>
    <w:rsid w:val="001562C2"/>
    <w:rsid w:val="00170249"/>
    <w:rsid w:val="0017748B"/>
    <w:rsid w:val="001878CE"/>
    <w:rsid w:val="001949B1"/>
    <w:rsid w:val="00195D6F"/>
    <w:rsid w:val="00197791"/>
    <w:rsid w:val="001B0870"/>
    <w:rsid w:val="001B0C4F"/>
    <w:rsid w:val="001B5FFB"/>
    <w:rsid w:val="001C0009"/>
    <w:rsid w:val="001C2B3B"/>
    <w:rsid w:val="001C2E53"/>
    <w:rsid w:val="001E049D"/>
    <w:rsid w:val="001E20E1"/>
    <w:rsid w:val="001E3510"/>
    <w:rsid w:val="001E60E7"/>
    <w:rsid w:val="001E6DBB"/>
    <w:rsid w:val="00207884"/>
    <w:rsid w:val="002105BE"/>
    <w:rsid w:val="00217427"/>
    <w:rsid w:val="00223E85"/>
    <w:rsid w:val="002424E2"/>
    <w:rsid w:val="00242D30"/>
    <w:rsid w:val="00250D93"/>
    <w:rsid w:val="00252793"/>
    <w:rsid w:val="00257582"/>
    <w:rsid w:val="00261604"/>
    <w:rsid w:val="00261E4C"/>
    <w:rsid w:val="00272FF2"/>
    <w:rsid w:val="00275C3A"/>
    <w:rsid w:val="002767C1"/>
    <w:rsid w:val="002822C3"/>
    <w:rsid w:val="0028776E"/>
    <w:rsid w:val="002937DB"/>
    <w:rsid w:val="00295774"/>
    <w:rsid w:val="002B06C6"/>
    <w:rsid w:val="002B2483"/>
    <w:rsid w:val="002B5CDE"/>
    <w:rsid w:val="002B61AB"/>
    <w:rsid w:val="002C592A"/>
    <w:rsid w:val="002D650A"/>
    <w:rsid w:val="002E5563"/>
    <w:rsid w:val="002E765E"/>
    <w:rsid w:val="002F0A85"/>
    <w:rsid w:val="002F119B"/>
    <w:rsid w:val="002F27BE"/>
    <w:rsid w:val="002F37D0"/>
    <w:rsid w:val="002F65DD"/>
    <w:rsid w:val="00312E26"/>
    <w:rsid w:val="003230FE"/>
    <w:rsid w:val="0032396D"/>
    <w:rsid w:val="00326A34"/>
    <w:rsid w:val="00326BF7"/>
    <w:rsid w:val="00330680"/>
    <w:rsid w:val="00331C99"/>
    <w:rsid w:val="003366FA"/>
    <w:rsid w:val="00340496"/>
    <w:rsid w:val="00340C3D"/>
    <w:rsid w:val="00347DE3"/>
    <w:rsid w:val="0035748A"/>
    <w:rsid w:val="00360FD5"/>
    <w:rsid w:val="0036162C"/>
    <w:rsid w:val="00361FB4"/>
    <w:rsid w:val="00377F45"/>
    <w:rsid w:val="003915CF"/>
    <w:rsid w:val="003952A4"/>
    <w:rsid w:val="003A2EEE"/>
    <w:rsid w:val="003A4649"/>
    <w:rsid w:val="003A6727"/>
    <w:rsid w:val="003A7342"/>
    <w:rsid w:val="003C0FE2"/>
    <w:rsid w:val="003D7C74"/>
    <w:rsid w:val="003E07D4"/>
    <w:rsid w:val="003E6A6A"/>
    <w:rsid w:val="00401655"/>
    <w:rsid w:val="00411B61"/>
    <w:rsid w:val="00414E23"/>
    <w:rsid w:val="00446689"/>
    <w:rsid w:val="00464F2F"/>
    <w:rsid w:val="004654ED"/>
    <w:rsid w:val="00465CDC"/>
    <w:rsid w:val="00471825"/>
    <w:rsid w:val="004723B2"/>
    <w:rsid w:val="004731BE"/>
    <w:rsid w:val="00485747"/>
    <w:rsid w:val="0049143A"/>
    <w:rsid w:val="004A37B2"/>
    <w:rsid w:val="004B177F"/>
    <w:rsid w:val="004B26BB"/>
    <w:rsid w:val="004B4283"/>
    <w:rsid w:val="004C6ECF"/>
    <w:rsid w:val="004E499B"/>
    <w:rsid w:val="004E62C8"/>
    <w:rsid w:val="00500E33"/>
    <w:rsid w:val="0051024A"/>
    <w:rsid w:val="00520ED4"/>
    <w:rsid w:val="005272EA"/>
    <w:rsid w:val="00530B55"/>
    <w:rsid w:val="00543897"/>
    <w:rsid w:val="00547CF1"/>
    <w:rsid w:val="0055108E"/>
    <w:rsid w:val="00564D6A"/>
    <w:rsid w:val="0056698C"/>
    <w:rsid w:val="005726DF"/>
    <w:rsid w:val="00577438"/>
    <w:rsid w:val="005806DC"/>
    <w:rsid w:val="00595490"/>
    <w:rsid w:val="005A3164"/>
    <w:rsid w:val="005B2340"/>
    <w:rsid w:val="005B7CC6"/>
    <w:rsid w:val="005D3D43"/>
    <w:rsid w:val="005D6DED"/>
    <w:rsid w:val="005E4D63"/>
    <w:rsid w:val="005F7670"/>
    <w:rsid w:val="00604E87"/>
    <w:rsid w:val="0060680D"/>
    <w:rsid w:val="00625321"/>
    <w:rsid w:val="00632D2C"/>
    <w:rsid w:val="0063726D"/>
    <w:rsid w:val="0063759A"/>
    <w:rsid w:val="00643B2F"/>
    <w:rsid w:val="0065457B"/>
    <w:rsid w:val="0066197E"/>
    <w:rsid w:val="006619E8"/>
    <w:rsid w:val="006622CF"/>
    <w:rsid w:val="006728E2"/>
    <w:rsid w:val="00675EE9"/>
    <w:rsid w:val="006824C8"/>
    <w:rsid w:val="00692992"/>
    <w:rsid w:val="006A3E8B"/>
    <w:rsid w:val="006A6E1F"/>
    <w:rsid w:val="006A7CD3"/>
    <w:rsid w:val="006B77BE"/>
    <w:rsid w:val="006C138B"/>
    <w:rsid w:val="006C5A68"/>
    <w:rsid w:val="006C5F64"/>
    <w:rsid w:val="006C7B73"/>
    <w:rsid w:val="006D1FDD"/>
    <w:rsid w:val="006D25A7"/>
    <w:rsid w:val="006E40E4"/>
    <w:rsid w:val="006F31A1"/>
    <w:rsid w:val="007008BF"/>
    <w:rsid w:val="00704000"/>
    <w:rsid w:val="007129C4"/>
    <w:rsid w:val="00712EF5"/>
    <w:rsid w:val="007161B5"/>
    <w:rsid w:val="007269A3"/>
    <w:rsid w:val="007270B9"/>
    <w:rsid w:val="007319BA"/>
    <w:rsid w:val="00734DE4"/>
    <w:rsid w:val="007412AA"/>
    <w:rsid w:val="007450ED"/>
    <w:rsid w:val="00746A8F"/>
    <w:rsid w:val="00754835"/>
    <w:rsid w:val="007601DF"/>
    <w:rsid w:val="007603EE"/>
    <w:rsid w:val="0076119E"/>
    <w:rsid w:val="00761708"/>
    <w:rsid w:val="00761F4D"/>
    <w:rsid w:val="00764C92"/>
    <w:rsid w:val="00764E1A"/>
    <w:rsid w:val="00770C37"/>
    <w:rsid w:val="00774925"/>
    <w:rsid w:val="007766E4"/>
    <w:rsid w:val="00777347"/>
    <w:rsid w:val="007942B0"/>
    <w:rsid w:val="00796F02"/>
    <w:rsid w:val="007A01FE"/>
    <w:rsid w:val="007A51E9"/>
    <w:rsid w:val="007A74AE"/>
    <w:rsid w:val="007A75FC"/>
    <w:rsid w:val="007B3E23"/>
    <w:rsid w:val="007D7921"/>
    <w:rsid w:val="007E172B"/>
    <w:rsid w:val="007E5666"/>
    <w:rsid w:val="007F42B9"/>
    <w:rsid w:val="008114B2"/>
    <w:rsid w:val="00813EF1"/>
    <w:rsid w:val="008171BF"/>
    <w:rsid w:val="00821172"/>
    <w:rsid w:val="008258B8"/>
    <w:rsid w:val="0082750D"/>
    <w:rsid w:val="008408C3"/>
    <w:rsid w:val="008424A0"/>
    <w:rsid w:val="00842C36"/>
    <w:rsid w:val="00843120"/>
    <w:rsid w:val="00865542"/>
    <w:rsid w:val="008703B3"/>
    <w:rsid w:val="00871264"/>
    <w:rsid w:val="00875D76"/>
    <w:rsid w:val="00883254"/>
    <w:rsid w:val="0088478D"/>
    <w:rsid w:val="00885158"/>
    <w:rsid w:val="00896C36"/>
    <w:rsid w:val="00896D4C"/>
    <w:rsid w:val="00897E40"/>
    <w:rsid w:val="008A1B32"/>
    <w:rsid w:val="008A1B41"/>
    <w:rsid w:val="008A4A40"/>
    <w:rsid w:val="008C59E9"/>
    <w:rsid w:val="008D0567"/>
    <w:rsid w:val="008D6AFA"/>
    <w:rsid w:val="008E0CA5"/>
    <w:rsid w:val="008E12A1"/>
    <w:rsid w:val="008F46F8"/>
    <w:rsid w:val="009010EA"/>
    <w:rsid w:val="009038EF"/>
    <w:rsid w:val="00905B52"/>
    <w:rsid w:val="00907848"/>
    <w:rsid w:val="00910839"/>
    <w:rsid w:val="00911A9C"/>
    <w:rsid w:val="009242B9"/>
    <w:rsid w:val="00926408"/>
    <w:rsid w:val="00937B13"/>
    <w:rsid w:val="009418B4"/>
    <w:rsid w:val="0094359B"/>
    <w:rsid w:val="00944BEE"/>
    <w:rsid w:val="009456EC"/>
    <w:rsid w:val="0095045C"/>
    <w:rsid w:val="009518BC"/>
    <w:rsid w:val="00952F9F"/>
    <w:rsid w:val="00953840"/>
    <w:rsid w:val="00964B49"/>
    <w:rsid w:val="0097402A"/>
    <w:rsid w:val="0098472E"/>
    <w:rsid w:val="009B3668"/>
    <w:rsid w:val="009B6684"/>
    <w:rsid w:val="009C093F"/>
    <w:rsid w:val="009C4C31"/>
    <w:rsid w:val="009C7660"/>
    <w:rsid w:val="009D048E"/>
    <w:rsid w:val="009D2391"/>
    <w:rsid w:val="009D456D"/>
    <w:rsid w:val="009D6058"/>
    <w:rsid w:val="009D7E25"/>
    <w:rsid w:val="00A07370"/>
    <w:rsid w:val="00A15676"/>
    <w:rsid w:val="00A26C62"/>
    <w:rsid w:val="00A314EF"/>
    <w:rsid w:val="00A324C5"/>
    <w:rsid w:val="00A37C25"/>
    <w:rsid w:val="00A46644"/>
    <w:rsid w:val="00A47D90"/>
    <w:rsid w:val="00A51D36"/>
    <w:rsid w:val="00A5486E"/>
    <w:rsid w:val="00A56669"/>
    <w:rsid w:val="00A61B71"/>
    <w:rsid w:val="00A65B8A"/>
    <w:rsid w:val="00A844D6"/>
    <w:rsid w:val="00A942D5"/>
    <w:rsid w:val="00A951B3"/>
    <w:rsid w:val="00AA0817"/>
    <w:rsid w:val="00AA1F01"/>
    <w:rsid w:val="00AA6CC0"/>
    <w:rsid w:val="00AA7B6B"/>
    <w:rsid w:val="00AB19C5"/>
    <w:rsid w:val="00AB5BF7"/>
    <w:rsid w:val="00AC04B0"/>
    <w:rsid w:val="00AC3577"/>
    <w:rsid w:val="00AC6B68"/>
    <w:rsid w:val="00AF68B6"/>
    <w:rsid w:val="00B01B5F"/>
    <w:rsid w:val="00B15BDA"/>
    <w:rsid w:val="00B22C6C"/>
    <w:rsid w:val="00B30BB6"/>
    <w:rsid w:val="00B438EA"/>
    <w:rsid w:val="00B539A7"/>
    <w:rsid w:val="00B578DE"/>
    <w:rsid w:val="00B65E4A"/>
    <w:rsid w:val="00B67A72"/>
    <w:rsid w:val="00B92CB9"/>
    <w:rsid w:val="00BA0F3F"/>
    <w:rsid w:val="00BA6EC6"/>
    <w:rsid w:val="00BB131A"/>
    <w:rsid w:val="00BF0373"/>
    <w:rsid w:val="00BF2796"/>
    <w:rsid w:val="00BF2B2A"/>
    <w:rsid w:val="00BF67BB"/>
    <w:rsid w:val="00C053D9"/>
    <w:rsid w:val="00C311BB"/>
    <w:rsid w:val="00C324A2"/>
    <w:rsid w:val="00C34B45"/>
    <w:rsid w:val="00C35078"/>
    <w:rsid w:val="00C363B6"/>
    <w:rsid w:val="00C420AE"/>
    <w:rsid w:val="00C427EE"/>
    <w:rsid w:val="00C52073"/>
    <w:rsid w:val="00C57BAA"/>
    <w:rsid w:val="00C67342"/>
    <w:rsid w:val="00C676EC"/>
    <w:rsid w:val="00C7752E"/>
    <w:rsid w:val="00C822BA"/>
    <w:rsid w:val="00C83BD4"/>
    <w:rsid w:val="00CC303B"/>
    <w:rsid w:val="00CD094D"/>
    <w:rsid w:val="00CD2B72"/>
    <w:rsid w:val="00CD54C5"/>
    <w:rsid w:val="00CD7059"/>
    <w:rsid w:val="00CD75D8"/>
    <w:rsid w:val="00CD7AE4"/>
    <w:rsid w:val="00CE04ED"/>
    <w:rsid w:val="00CE214A"/>
    <w:rsid w:val="00CE7C70"/>
    <w:rsid w:val="00CE7FBB"/>
    <w:rsid w:val="00D003AD"/>
    <w:rsid w:val="00D072D5"/>
    <w:rsid w:val="00D160FC"/>
    <w:rsid w:val="00D22F5D"/>
    <w:rsid w:val="00D27BC4"/>
    <w:rsid w:val="00D30A9A"/>
    <w:rsid w:val="00D331F1"/>
    <w:rsid w:val="00D366BD"/>
    <w:rsid w:val="00D43AC3"/>
    <w:rsid w:val="00D47AE8"/>
    <w:rsid w:val="00D50F8B"/>
    <w:rsid w:val="00D54207"/>
    <w:rsid w:val="00D57FF8"/>
    <w:rsid w:val="00D6548F"/>
    <w:rsid w:val="00D70229"/>
    <w:rsid w:val="00D806B6"/>
    <w:rsid w:val="00D8089E"/>
    <w:rsid w:val="00D83F4A"/>
    <w:rsid w:val="00D929AB"/>
    <w:rsid w:val="00DA2A49"/>
    <w:rsid w:val="00DA6777"/>
    <w:rsid w:val="00DB21ED"/>
    <w:rsid w:val="00DB5486"/>
    <w:rsid w:val="00DB5734"/>
    <w:rsid w:val="00DC3CE1"/>
    <w:rsid w:val="00DC49CE"/>
    <w:rsid w:val="00DD1A04"/>
    <w:rsid w:val="00DD5BF4"/>
    <w:rsid w:val="00DF0C69"/>
    <w:rsid w:val="00DF47DA"/>
    <w:rsid w:val="00E02755"/>
    <w:rsid w:val="00E10269"/>
    <w:rsid w:val="00E17DEE"/>
    <w:rsid w:val="00E22FB3"/>
    <w:rsid w:val="00E304BD"/>
    <w:rsid w:val="00E31E22"/>
    <w:rsid w:val="00E40395"/>
    <w:rsid w:val="00E45F48"/>
    <w:rsid w:val="00E46BEF"/>
    <w:rsid w:val="00E517CA"/>
    <w:rsid w:val="00E5631F"/>
    <w:rsid w:val="00E56FCC"/>
    <w:rsid w:val="00E64E7F"/>
    <w:rsid w:val="00E70E6F"/>
    <w:rsid w:val="00E730C9"/>
    <w:rsid w:val="00E912E3"/>
    <w:rsid w:val="00E954C7"/>
    <w:rsid w:val="00E974A2"/>
    <w:rsid w:val="00EC0C56"/>
    <w:rsid w:val="00EC76E6"/>
    <w:rsid w:val="00ED0799"/>
    <w:rsid w:val="00ED07A8"/>
    <w:rsid w:val="00ED498C"/>
    <w:rsid w:val="00EE146D"/>
    <w:rsid w:val="00EE22EF"/>
    <w:rsid w:val="00EE41B2"/>
    <w:rsid w:val="00EE4DB1"/>
    <w:rsid w:val="00EE7263"/>
    <w:rsid w:val="00EF4C47"/>
    <w:rsid w:val="00EF5B9C"/>
    <w:rsid w:val="00F00B57"/>
    <w:rsid w:val="00F10E8C"/>
    <w:rsid w:val="00F2253B"/>
    <w:rsid w:val="00F2301D"/>
    <w:rsid w:val="00F271D6"/>
    <w:rsid w:val="00F3200F"/>
    <w:rsid w:val="00F42ED9"/>
    <w:rsid w:val="00F53801"/>
    <w:rsid w:val="00F70108"/>
    <w:rsid w:val="00F72EE3"/>
    <w:rsid w:val="00F81913"/>
    <w:rsid w:val="00F83F91"/>
    <w:rsid w:val="00F84934"/>
    <w:rsid w:val="00F85156"/>
    <w:rsid w:val="00F878A8"/>
    <w:rsid w:val="00F87DF2"/>
    <w:rsid w:val="00F96A10"/>
    <w:rsid w:val="00FA3495"/>
    <w:rsid w:val="00FB3F76"/>
    <w:rsid w:val="00FB7D45"/>
    <w:rsid w:val="00FC0884"/>
    <w:rsid w:val="00FC2990"/>
    <w:rsid w:val="00FC46A4"/>
    <w:rsid w:val="00FC6A63"/>
    <w:rsid w:val="00FC73D9"/>
    <w:rsid w:val="00FE5747"/>
    <w:rsid w:val="00FF6086"/>
    <w:rsid w:val="00FF78BA"/>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A68C9F3"/>
  <w15:docId w15:val="{963B342E-3860-4A52-B333-4DB2DC041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MY"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D2C"/>
    <w:pPr>
      <w:widowControl w:val="0"/>
    </w:pPr>
    <w:rPr>
      <w:rFonts w:cs="Calibri"/>
      <w:kern w:val="2"/>
      <w:lang w:val="en-US" w:eastAsia="zh-TW"/>
    </w:rPr>
  </w:style>
  <w:style w:type="paragraph" w:styleId="Heading1">
    <w:name w:val="heading 1"/>
    <w:basedOn w:val="Normal"/>
    <w:next w:val="Normal"/>
    <w:link w:val="Heading1Char"/>
    <w:uiPriority w:val="9"/>
    <w:qFormat/>
    <w:rsid w:val="00632D2C"/>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632D2C"/>
    <w:pPr>
      <w:keepNext/>
      <w:keepLines/>
      <w:spacing w:before="360" w:after="80"/>
      <w:outlineLvl w:val="1"/>
    </w:pPr>
    <w:rPr>
      <w:b/>
      <w:sz w:val="36"/>
      <w:szCs w:val="36"/>
    </w:rPr>
  </w:style>
  <w:style w:type="paragraph" w:styleId="Heading3">
    <w:name w:val="heading 3"/>
    <w:basedOn w:val="Normal"/>
    <w:link w:val="Heading3Char"/>
    <w:uiPriority w:val="9"/>
    <w:unhideWhenUsed/>
    <w:qFormat/>
    <w:rsid w:val="00632D2C"/>
    <w:pPr>
      <w:widowControl/>
      <w:spacing w:before="100" w:beforeAutospacing="1" w:after="100" w:afterAutospacing="1"/>
      <w:outlineLvl w:val="2"/>
    </w:pPr>
    <w:rPr>
      <w:rFonts w:ascii="Times New Roman" w:eastAsia="Times New Roman" w:hAnsi="Times New Roman" w:cs="Times New Roman"/>
      <w:b/>
      <w:bCs/>
      <w:kern w:val="0"/>
      <w:sz w:val="27"/>
      <w:szCs w:val="27"/>
      <w:lang w:val="en-AU" w:eastAsia="zh-CN"/>
    </w:rPr>
  </w:style>
  <w:style w:type="paragraph" w:styleId="Heading4">
    <w:name w:val="heading 4"/>
    <w:basedOn w:val="Normal"/>
    <w:next w:val="Normal"/>
    <w:link w:val="Heading4Char"/>
    <w:uiPriority w:val="9"/>
    <w:semiHidden/>
    <w:unhideWhenUsed/>
    <w:qFormat/>
    <w:rsid w:val="00632D2C"/>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632D2C"/>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632D2C"/>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D2C"/>
    <w:rPr>
      <w:rFonts w:cs="Calibri"/>
      <w:b/>
      <w:kern w:val="2"/>
      <w:sz w:val="48"/>
      <w:szCs w:val="48"/>
      <w:lang w:val="en-US" w:eastAsia="zh-TW"/>
    </w:rPr>
  </w:style>
  <w:style w:type="character" w:customStyle="1" w:styleId="Heading2Char">
    <w:name w:val="Heading 2 Char"/>
    <w:basedOn w:val="DefaultParagraphFont"/>
    <w:link w:val="Heading2"/>
    <w:uiPriority w:val="9"/>
    <w:rsid w:val="00632D2C"/>
    <w:rPr>
      <w:rFonts w:cs="Calibri"/>
      <w:b/>
      <w:kern w:val="2"/>
      <w:sz w:val="36"/>
      <w:szCs w:val="36"/>
      <w:lang w:val="en-US" w:eastAsia="zh-TW"/>
    </w:rPr>
  </w:style>
  <w:style w:type="character" w:customStyle="1" w:styleId="Heading3Char">
    <w:name w:val="Heading 3 Char"/>
    <w:basedOn w:val="DefaultParagraphFont"/>
    <w:link w:val="Heading3"/>
    <w:uiPriority w:val="9"/>
    <w:rsid w:val="00632D2C"/>
    <w:rPr>
      <w:rFonts w:ascii="Times New Roman" w:eastAsia="Times New Roman" w:hAnsi="Times New Roman" w:cs="Times New Roman"/>
      <w:b/>
      <w:bCs/>
      <w:sz w:val="27"/>
      <w:szCs w:val="27"/>
      <w:lang w:val="en-AU"/>
    </w:rPr>
  </w:style>
  <w:style w:type="character" w:customStyle="1" w:styleId="Heading4Char">
    <w:name w:val="Heading 4 Char"/>
    <w:basedOn w:val="DefaultParagraphFont"/>
    <w:link w:val="Heading4"/>
    <w:uiPriority w:val="9"/>
    <w:semiHidden/>
    <w:rsid w:val="00632D2C"/>
    <w:rPr>
      <w:rFonts w:cs="Calibri"/>
      <w:b/>
      <w:kern w:val="2"/>
      <w:lang w:val="en-US" w:eastAsia="zh-TW"/>
    </w:rPr>
  </w:style>
  <w:style w:type="character" w:customStyle="1" w:styleId="Heading5Char">
    <w:name w:val="Heading 5 Char"/>
    <w:basedOn w:val="DefaultParagraphFont"/>
    <w:link w:val="Heading5"/>
    <w:uiPriority w:val="9"/>
    <w:semiHidden/>
    <w:rsid w:val="00632D2C"/>
    <w:rPr>
      <w:rFonts w:cs="Calibri"/>
      <w:b/>
      <w:kern w:val="2"/>
      <w:sz w:val="22"/>
      <w:szCs w:val="22"/>
      <w:lang w:val="en-US" w:eastAsia="zh-TW"/>
    </w:rPr>
  </w:style>
  <w:style w:type="character" w:customStyle="1" w:styleId="Heading6Char">
    <w:name w:val="Heading 6 Char"/>
    <w:basedOn w:val="DefaultParagraphFont"/>
    <w:link w:val="Heading6"/>
    <w:uiPriority w:val="9"/>
    <w:semiHidden/>
    <w:rsid w:val="00632D2C"/>
    <w:rPr>
      <w:rFonts w:cs="Calibri"/>
      <w:b/>
      <w:kern w:val="2"/>
      <w:sz w:val="20"/>
      <w:szCs w:val="20"/>
      <w:lang w:val="en-US" w:eastAsia="zh-TW"/>
    </w:rPr>
  </w:style>
  <w:style w:type="paragraph" w:styleId="Title">
    <w:name w:val="Title"/>
    <w:basedOn w:val="Normal"/>
    <w:next w:val="Normal"/>
    <w:link w:val="TitleChar"/>
    <w:uiPriority w:val="10"/>
    <w:qFormat/>
    <w:rsid w:val="00632D2C"/>
    <w:pPr>
      <w:keepNext/>
      <w:keepLines/>
      <w:spacing w:before="480" w:after="120"/>
    </w:pPr>
    <w:rPr>
      <w:b/>
      <w:sz w:val="72"/>
      <w:szCs w:val="72"/>
    </w:rPr>
  </w:style>
  <w:style w:type="character" w:customStyle="1" w:styleId="TitleChar">
    <w:name w:val="Title Char"/>
    <w:basedOn w:val="DefaultParagraphFont"/>
    <w:link w:val="Title"/>
    <w:uiPriority w:val="10"/>
    <w:rsid w:val="00632D2C"/>
    <w:rPr>
      <w:rFonts w:cs="Calibri"/>
      <w:b/>
      <w:kern w:val="2"/>
      <w:sz w:val="72"/>
      <w:szCs w:val="72"/>
      <w:lang w:val="en-US" w:eastAsia="zh-TW"/>
    </w:rPr>
  </w:style>
  <w:style w:type="paragraph" w:styleId="Header">
    <w:name w:val="header"/>
    <w:basedOn w:val="Normal"/>
    <w:link w:val="HeaderChar"/>
    <w:uiPriority w:val="99"/>
    <w:unhideWhenUsed/>
    <w:rsid w:val="00632D2C"/>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632D2C"/>
    <w:rPr>
      <w:rFonts w:cs="Calibri"/>
      <w:kern w:val="2"/>
      <w:sz w:val="20"/>
      <w:szCs w:val="20"/>
      <w:lang w:val="en-US" w:eastAsia="zh-TW"/>
    </w:rPr>
  </w:style>
  <w:style w:type="paragraph" w:styleId="Footer">
    <w:name w:val="footer"/>
    <w:basedOn w:val="Normal"/>
    <w:link w:val="FooterChar"/>
    <w:uiPriority w:val="99"/>
    <w:unhideWhenUsed/>
    <w:rsid w:val="00632D2C"/>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632D2C"/>
    <w:rPr>
      <w:rFonts w:cs="Calibri"/>
      <w:kern w:val="2"/>
      <w:sz w:val="20"/>
      <w:szCs w:val="20"/>
      <w:lang w:val="en-US" w:eastAsia="zh-TW"/>
    </w:rPr>
  </w:style>
  <w:style w:type="paragraph" w:styleId="FootnoteText">
    <w:name w:val="footnote text"/>
    <w:basedOn w:val="Normal"/>
    <w:link w:val="FootnoteTextChar"/>
    <w:uiPriority w:val="99"/>
    <w:unhideWhenUsed/>
    <w:rsid w:val="00632D2C"/>
    <w:pPr>
      <w:snapToGrid w:val="0"/>
    </w:pPr>
    <w:rPr>
      <w:sz w:val="20"/>
      <w:szCs w:val="20"/>
    </w:rPr>
  </w:style>
  <w:style w:type="character" w:customStyle="1" w:styleId="FootnoteTextChar">
    <w:name w:val="Footnote Text Char"/>
    <w:basedOn w:val="DefaultParagraphFont"/>
    <w:link w:val="FootnoteText"/>
    <w:uiPriority w:val="99"/>
    <w:rsid w:val="00632D2C"/>
    <w:rPr>
      <w:rFonts w:cs="Calibri"/>
      <w:kern w:val="2"/>
      <w:sz w:val="20"/>
      <w:szCs w:val="20"/>
      <w:lang w:val="en-US" w:eastAsia="zh-TW"/>
    </w:rPr>
  </w:style>
  <w:style w:type="character" w:styleId="FootnoteReference">
    <w:name w:val="footnote reference"/>
    <w:basedOn w:val="DefaultParagraphFont"/>
    <w:uiPriority w:val="99"/>
    <w:unhideWhenUsed/>
    <w:rsid w:val="00632D2C"/>
    <w:rPr>
      <w:vertAlign w:val="superscript"/>
    </w:rPr>
  </w:style>
  <w:style w:type="character" w:styleId="Hyperlink">
    <w:name w:val="Hyperlink"/>
    <w:basedOn w:val="DefaultParagraphFont"/>
    <w:uiPriority w:val="99"/>
    <w:unhideWhenUsed/>
    <w:rsid w:val="00632D2C"/>
    <w:rPr>
      <w:color w:val="0000FF"/>
      <w:u w:val="single"/>
    </w:rPr>
  </w:style>
  <w:style w:type="character" w:styleId="Strong">
    <w:name w:val="Strong"/>
    <w:basedOn w:val="DefaultParagraphFont"/>
    <w:uiPriority w:val="22"/>
    <w:qFormat/>
    <w:rsid w:val="00632D2C"/>
    <w:rPr>
      <w:b/>
      <w:bCs/>
    </w:rPr>
  </w:style>
  <w:style w:type="character" w:customStyle="1" w:styleId="apple-converted-space">
    <w:name w:val="apple-converted-space"/>
    <w:basedOn w:val="DefaultParagraphFont"/>
    <w:rsid w:val="00632D2C"/>
  </w:style>
  <w:style w:type="character" w:customStyle="1" w:styleId="jp-italic">
    <w:name w:val="jp-italic"/>
    <w:basedOn w:val="DefaultParagraphFont"/>
    <w:rsid w:val="00632D2C"/>
  </w:style>
  <w:style w:type="character" w:styleId="PageNumber">
    <w:name w:val="page number"/>
    <w:basedOn w:val="DefaultParagraphFont"/>
    <w:uiPriority w:val="99"/>
    <w:semiHidden/>
    <w:unhideWhenUsed/>
    <w:rsid w:val="00632D2C"/>
  </w:style>
  <w:style w:type="paragraph" w:styleId="BalloonText">
    <w:name w:val="Balloon Text"/>
    <w:basedOn w:val="Normal"/>
    <w:link w:val="BalloonTextChar"/>
    <w:uiPriority w:val="99"/>
    <w:semiHidden/>
    <w:unhideWhenUsed/>
    <w:rsid w:val="00632D2C"/>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632D2C"/>
    <w:rPr>
      <w:rFonts w:asciiTheme="majorHAnsi" w:eastAsiaTheme="majorEastAsia" w:hAnsiTheme="majorHAnsi" w:cstheme="majorBidi"/>
      <w:kern w:val="2"/>
      <w:sz w:val="18"/>
      <w:szCs w:val="18"/>
      <w:lang w:val="en-US" w:eastAsia="zh-TW"/>
    </w:rPr>
  </w:style>
  <w:style w:type="paragraph" w:styleId="DocumentMap">
    <w:name w:val="Document Map"/>
    <w:basedOn w:val="Normal"/>
    <w:link w:val="DocumentMapChar"/>
    <w:uiPriority w:val="99"/>
    <w:semiHidden/>
    <w:unhideWhenUsed/>
    <w:rsid w:val="00632D2C"/>
    <w:rPr>
      <w:rFonts w:ascii="PMingLiU" w:eastAsia="PMingLiU"/>
    </w:rPr>
  </w:style>
  <w:style w:type="character" w:customStyle="1" w:styleId="DocumentMapChar">
    <w:name w:val="Document Map Char"/>
    <w:basedOn w:val="DefaultParagraphFont"/>
    <w:link w:val="DocumentMap"/>
    <w:uiPriority w:val="99"/>
    <w:semiHidden/>
    <w:rsid w:val="00632D2C"/>
    <w:rPr>
      <w:rFonts w:ascii="PMingLiU" w:eastAsia="PMingLiU" w:cs="Calibri"/>
      <w:kern w:val="2"/>
      <w:lang w:val="en-US" w:eastAsia="zh-TW"/>
    </w:rPr>
  </w:style>
  <w:style w:type="character" w:styleId="CommentReference">
    <w:name w:val="annotation reference"/>
    <w:basedOn w:val="DefaultParagraphFont"/>
    <w:uiPriority w:val="99"/>
    <w:semiHidden/>
    <w:unhideWhenUsed/>
    <w:rsid w:val="00632D2C"/>
    <w:rPr>
      <w:sz w:val="18"/>
      <w:szCs w:val="18"/>
    </w:rPr>
  </w:style>
  <w:style w:type="paragraph" w:styleId="CommentText">
    <w:name w:val="annotation text"/>
    <w:basedOn w:val="Normal"/>
    <w:link w:val="CommentTextChar"/>
    <w:uiPriority w:val="99"/>
    <w:unhideWhenUsed/>
    <w:rsid w:val="00632D2C"/>
  </w:style>
  <w:style w:type="character" w:customStyle="1" w:styleId="CommentTextChar">
    <w:name w:val="Comment Text Char"/>
    <w:basedOn w:val="DefaultParagraphFont"/>
    <w:link w:val="CommentText"/>
    <w:uiPriority w:val="99"/>
    <w:rsid w:val="00632D2C"/>
    <w:rPr>
      <w:rFonts w:cs="Calibri"/>
      <w:kern w:val="2"/>
      <w:lang w:val="en-US" w:eastAsia="zh-TW"/>
    </w:rPr>
  </w:style>
  <w:style w:type="paragraph" w:styleId="CommentSubject">
    <w:name w:val="annotation subject"/>
    <w:basedOn w:val="CommentText"/>
    <w:next w:val="CommentText"/>
    <w:link w:val="CommentSubjectChar"/>
    <w:uiPriority w:val="99"/>
    <w:semiHidden/>
    <w:unhideWhenUsed/>
    <w:rsid w:val="00632D2C"/>
    <w:rPr>
      <w:b/>
      <w:bCs/>
    </w:rPr>
  </w:style>
  <w:style w:type="character" w:customStyle="1" w:styleId="CommentSubjectChar">
    <w:name w:val="Comment Subject Char"/>
    <w:basedOn w:val="CommentTextChar"/>
    <w:link w:val="CommentSubject"/>
    <w:uiPriority w:val="99"/>
    <w:semiHidden/>
    <w:rsid w:val="00632D2C"/>
    <w:rPr>
      <w:rFonts w:cs="Calibri"/>
      <w:b/>
      <w:bCs/>
      <w:kern w:val="2"/>
      <w:lang w:val="en-US" w:eastAsia="zh-TW"/>
    </w:rPr>
  </w:style>
  <w:style w:type="character" w:styleId="Emphasis">
    <w:name w:val="Emphasis"/>
    <w:basedOn w:val="DefaultParagraphFont"/>
    <w:uiPriority w:val="20"/>
    <w:qFormat/>
    <w:rsid w:val="00632D2C"/>
    <w:rPr>
      <w:i/>
      <w:iCs/>
    </w:rPr>
  </w:style>
  <w:style w:type="character" w:styleId="FollowedHyperlink">
    <w:name w:val="FollowedHyperlink"/>
    <w:basedOn w:val="DefaultParagraphFont"/>
    <w:uiPriority w:val="99"/>
    <w:semiHidden/>
    <w:unhideWhenUsed/>
    <w:rsid w:val="00632D2C"/>
    <w:rPr>
      <w:color w:val="954F72" w:themeColor="followedHyperlink"/>
      <w:u w:val="single"/>
    </w:rPr>
  </w:style>
  <w:style w:type="paragraph" w:styleId="Revision">
    <w:name w:val="Revision"/>
    <w:hidden/>
    <w:uiPriority w:val="99"/>
    <w:semiHidden/>
    <w:rsid w:val="00632D2C"/>
    <w:pPr>
      <w:widowControl w:val="0"/>
    </w:pPr>
    <w:rPr>
      <w:rFonts w:cs="Calibri"/>
      <w:kern w:val="2"/>
      <w:lang w:val="en-US" w:eastAsia="zh-TW"/>
    </w:rPr>
  </w:style>
  <w:style w:type="paragraph" w:styleId="EndnoteText">
    <w:name w:val="endnote text"/>
    <w:basedOn w:val="Normal"/>
    <w:link w:val="EndnoteTextChar"/>
    <w:uiPriority w:val="99"/>
    <w:semiHidden/>
    <w:unhideWhenUsed/>
    <w:rsid w:val="00632D2C"/>
    <w:pPr>
      <w:widowControl/>
    </w:pPr>
    <w:rPr>
      <w:kern w:val="0"/>
      <w:sz w:val="20"/>
      <w:szCs w:val="20"/>
      <w:lang w:val="en-AU" w:eastAsia="zh-CN"/>
    </w:rPr>
  </w:style>
  <w:style w:type="character" w:customStyle="1" w:styleId="EndnoteTextChar">
    <w:name w:val="Endnote Text Char"/>
    <w:basedOn w:val="DefaultParagraphFont"/>
    <w:link w:val="EndnoteText"/>
    <w:uiPriority w:val="99"/>
    <w:semiHidden/>
    <w:rsid w:val="00632D2C"/>
    <w:rPr>
      <w:rFonts w:cs="Calibri"/>
      <w:sz w:val="20"/>
      <w:szCs w:val="20"/>
      <w:lang w:val="en-AU"/>
    </w:rPr>
  </w:style>
  <w:style w:type="character" w:styleId="EndnoteReference">
    <w:name w:val="endnote reference"/>
    <w:basedOn w:val="DefaultParagraphFont"/>
    <w:uiPriority w:val="99"/>
    <w:semiHidden/>
    <w:unhideWhenUsed/>
    <w:rsid w:val="00632D2C"/>
    <w:rPr>
      <w:vertAlign w:val="superscript"/>
    </w:rPr>
  </w:style>
  <w:style w:type="paragraph" w:styleId="Subtitle">
    <w:name w:val="Subtitle"/>
    <w:basedOn w:val="Normal"/>
    <w:next w:val="Normal"/>
    <w:link w:val="SubtitleChar"/>
    <w:uiPriority w:val="11"/>
    <w:qFormat/>
    <w:rsid w:val="00632D2C"/>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632D2C"/>
    <w:rPr>
      <w:rFonts w:ascii="Georgia" w:eastAsia="Georgia" w:hAnsi="Georgia" w:cs="Georgia"/>
      <w:i/>
      <w:color w:val="666666"/>
      <w:kern w:val="2"/>
      <w:sz w:val="48"/>
      <w:szCs w:val="48"/>
      <w:lang w:val="en-US" w:eastAsia="zh-TW"/>
    </w:rPr>
  </w:style>
  <w:style w:type="paragraph" w:styleId="NormalWeb">
    <w:name w:val="Normal (Web)"/>
    <w:basedOn w:val="Normal"/>
    <w:uiPriority w:val="99"/>
    <w:unhideWhenUsed/>
    <w:rsid w:val="00632D2C"/>
    <w:pPr>
      <w:widowControl/>
      <w:spacing w:before="100" w:beforeAutospacing="1" w:after="100" w:afterAutospacing="1"/>
    </w:pPr>
    <w:rPr>
      <w:rFonts w:ascii="SimSun" w:eastAsia="SimSun" w:hAnsi="SimSun" w:cs="SimSun"/>
      <w:kern w:val="0"/>
      <w:lang w:eastAsia="zh-CN"/>
    </w:rPr>
  </w:style>
  <w:style w:type="paragraph" w:styleId="HTMLPreformatted">
    <w:name w:val="HTML Preformatted"/>
    <w:basedOn w:val="Normal"/>
    <w:link w:val="HTMLPreformattedChar"/>
    <w:uiPriority w:val="99"/>
    <w:semiHidden/>
    <w:unhideWhenUsed/>
    <w:rsid w:val="00632D2C"/>
    <w:pPr>
      <w:widowControl/>
    </w:pPr>
    <w:rPr>
      <w:rFonts w:ascii="Consolas" w:hAnsi="Consolas" w:cs="Consolas"/>
      <w:kern w:val="0"/>
      <w:sz w:val="20"/>
      <w:szCs w:val="20"/>
      <w:lang w:eastAsia="zh-CN"/>
    </w:rPr>
  </w:style>
  <w:style w:type="character" w:customStyle="1" w:styleId="HTMLPreformattedChar">
    <w:name w:val="HTML Preformatted Char"/>
    <w:basedOn w:val="DefaultParagraphFont"/>
    <w:link w:val="HTMLPreformatted"/>
    <w:uiPriority w:val="99"/>
    <w:semiHidden/>
    <w:rsid w:val="00632D2C"/>
    <w:rPr>
      <w:rFonts w:ascii="Consolas" w:hAnsi="Consolas" w:cs="Consolas"/>
      <w:sz w:val="20"/>
      <w:szCs w:val="20"/>
      <w:lang w:val="en-US"/>
    </w:rPr>
  </w:style>
  <w:style w:type="table" w:styleId="TableGrid">
    <w:name w:val="Table Grid"/>
    <w:basedOn w:val="TableNormal"/>
    <w:uiPriority w:val="39"/>
    <w:rsid w:val="00632D2C"/>
    <w:pPr>
      <w:widowControl w:val="0"/>
    </w:pPr>
    <w:rPr>
      <w:rFonts w:ascii="Calibri" w:hAnsi="Calibri" w:cs="Calibr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32D2C"/>
    <w:rPr>
      <w:color w:val="605E5C"/>
      <w:shd w:val="clear" w:color="auto" w:fill="E1DFDD"/>
    </w:rPr>
  </w:style>
  <w:style w:type="character" w:customStyle="1" w:styleId="yiv9608581881">
    <w:name w:val="yiv9608581881"/>
    <w:basedOn w:val="DefaultParagraphFont"/>
    <w:rsid w:val="00632D2C"/>
  </w:style>
  <w:style w:type="paragraph" w:customStyle="1" w:styleId="yiv96085818811">
    <w:name w:val="yiv96085818811"/>
    <w:basedOn w:val="Normal"/>
    <w:rsid w:val="00632D2C"/>
    <w:pPr>
      <w:widowControl/>
      <w:spacing w:before="100" w:beforeAutospacing="1" w:after="100" w:afterAutospacing="1"/>
    </w:pPr>
    <w:rPr>
      <w:rFonts w:ascii="Times New Roman" w:eastAsia="Times New Roman" w:hAnsi="Times New Roman" w:cs="Times New Roman"/>
      <w:kern w:val="0"/>
      <w:lang w:val="en-AU" w:eastAsia="zh-CN"/>
    </w:rPr>
  </w:style>
  <w:style w:type="paragraph" w:customStyle="1" w:styleId="xmsonormal">
    <w:name w:val="x_msonormal"/>
    <w:basedOn w:val="Normal"/>
    <w:rsid w:val="00632D2C"/>
    <w:pPr>
      <w:widowControl/>
      <w:spacing w:before="100" w:beforeAutospacing="1" w:after="100" w:afterAutospacing="1"/>
    </w:pPr>
    <w:rPr>
      <w:rFonts w:ascii="Times New Roman" w:eastAsia="Times New Roman" w:hAnsi="Times New Roman" w:cs="Times New Roman"/>
      <w:kern w:val="0"/>
      <w:lang w:val="en-AU" w:eastAsia="zh-CN"/>
    </w:rPr>
  </w:style>
  <w:style w:type="paragraph" w:styleId="Date">
    <w:name w:val="Date"/>
    <w:basedOn w:val="Normal"/>
    <w:next w:val="Normal"/>
    <w:link w:val="DateChar"/>
    <w:uiPriority w:val="99"/>
    <w:semiHidden/>
    <w:unhideWhenUsed/>
    <w:rsid w:val="00632D2C"/>
  </w:style>
  <w:style w:type="character" w:customStyle="1" w:styleId="DateChar">
    <w:name w:val="Date Char"/>
    <w:basedOn w:val="DefaultParagraphFont"/>
    <w:link w:val="Date"/>
    <w:uiPriority w:val="99"/>
    <w:semiHidden/>
    <w:rsid w:val="00632D2C"/>
    <w:rPr>
      <w:rFonts w:cs="Calibri"/>
      <w:kern w:val="2"/>
      <w:lang w:val="en-US" w:eastAsia="zh-TW"/>
    </w:rPr>
  </w:style>
  <w:style w:type="paragraph" w:styleId="ListParagraph">
    <w:name w:val="List Paragraph"/>
    <w:basedOn w:val="Normal"/>
    <w:uiPriority w:val="34"/>
    <w:qFormat/>
    <w:rsid w:val="00632D2C"/>
    <w:pPr>
      <w:ind w:left="720"/>
      <w:contextualSpacing/>
    </w:pPr>
  </w:style>
  <w:style w:type="paragraph" w:styleId="TOCHeading">
    <w:name w:val="TOC Heading"/>
    <w:basedOn w:val="Heading1"/>
    <w:next w:val="Normal"/>
    <w:uiPriority w:val="39"/>
    <w:unhideWhenUsed/>
    <w:qFormat/>
    <w:rsid w:val="00632D2C"/>
    <w:pPr>
      <w:widowControl/>
      <w:spacing w:before="240" w:after="0" w:line="259" w:lineRule="auto"/>
      <w:outlineLvl w:val="9"/>
    </w:pPr>
    <w:rPr>
      <w:rFonts w:asciiTheme="majorHAnsi" w:eastAsiaTheme="majorEastAsia" w:hAnsiTheme="majorHAnsi" w:cstheme="majorBidi"/>
      <w:b w:val="0"/>
      <w:color w:val="2F5496" w:themeColor="accent1" w:themeShade="BF"/>
      <w:kern w:val="0"/>
      <w:sz w:val="32"/>
      <w:szCs w:val="32"/>
      <w:lang w:eastAsia="en-US"/>
    </w:rPr>
  </w:style>
  <w:style w:type="paragraph" w:styleId="TOC2">
    <w:name w:val="toc 2"/>
    <w:basedOn w:val="Normal"/>
    <w:next w:val="Normal"/>
    <w:autoRedefine/>
    <w:uiPriority w:val="39"/>
    <w:unhideWhenUsed/>
    <w:rsid w:val="00632D2C"/>
    <w:pPr>
      <w:spacing w:before="120"/>
      <w:ind w:left="240"/>
    </w:pPr>
    <w:rPr>
      <w:i/>
      <w:iCs/>
      <w:sz w:val="20"/>
      <w:szCs w:val="20"/>
    </w:rPr>
  </w:style>
  <w:style w:type="paragraph" w:styleId="TOC1">
    <w:name w:val="toc 1"/>
    <w:basedOn w:val="Normal"/>
    <w:next w:val="Normal"/>
    <w:autoRedefine/>
    <w:uiPriority w:val="39"/>
    <w:unhideWhenUsed/>
    <w:rsid w:val="00632D2C"/>
    <w:pPr>
      <w:spacing w:before="240" w:after="120"/>
    </w:pPr>
    <w:rPr>
      <w:b/>
      <w:bCs/>
      <w:sz w:val="20"/>
      <w:szCs w:val="20"/>
    </w:rPr>
  </w:style>
  <w:style w:type="paragraph" w:styleId="TOC3">
    <w:name w:val="toc 3"/>
    <w:basedOn w:val="Normal"/>
    <w:next w:val="Normal"/>
    <w:autoRedefine/>
    <w:uiPriority w:val="39"/>
    <w:unhideWhenUsed/>
    <w:rsid w:val="00632D2C"/>
    <w:pPr>
      <w:ind w:left="480"/>
    </w:pPr>
    <w:rPr>
      <w:sz w:val="20"/>
      <w:szCs w:val="20"/>
    </w:rPr>
  </w:style>
  <w:style w:type="character" w:customStyle="1" w:styleId="ts-alignment-element-highlighted">
    <w:name w:val="ts-alignment-element-highlighted"/>
    <w:basedOn w:val="DefaultParagraphFont"/>
    <w:rsid w:val="00632D2C"/>
  </w:style>
  <w:style w:type="character" w:customStyle="1" w:styleId="ts-alignment-element">
    <w:name w:val="ts-alignment-element"/>
    <w:basedOn w:val="DefaultParagraphFont"/>
    <w:rsid w:val="00632D2C"/>
  </w:style>
  <w:style w:type="paragraph" w:styleId="BodyText">
    <w:name w:val="Body Text"/>
    <w:basedOn w:val="Normal"/>
    <w:link w:val="BodyTextChar"/>
    <w:uiPriority w:val="99"/>
    <w:semiHidden/>
    <w:unhideWhenUsed/>
    <w:rsid w:val="00632D2C"/>
    <w:pPr>
      <w:spacing w:after="120"/>
    </w:pPr>
  </w:style>
  <w:style w:type="character" w:customStyle="1" w:styleId="BodyTextChar">
    <w:name w:val="Body Text Char"/>
    <w:basedOn w:val="DefaultParagraphFont"/>
    <w:link w:val="BodyText"/>
    <w:uiPriority w:val="99"/>
    <w:semiHidden/>
    <w:rsid w:val="00632D2C"/>
    <w:rPr>
      <w:rFonts w:cs="Calibri"/>
      <w:kern w:val="2"/>
      <w:lang w:val="en-US" w:eastAsia="zh-TW"/>
    </w:rPr>
  </w:style>
  <w:style w:type="paragraph" w:styleId="TOC4">
    <w:name w:val="toc 4"/>
    <w:basedOn w:val="Normal"/>
    <w:next w:val="Normal"/>
    <w:autoRedefine/>
    <w:uiPriority w:val="39"/>
    <w:unhideWhenUsed/>
    <w:rsid w:val="00632D2C"/>
    <w:pPr>
      <w:ind w:left="720"/>
    </w:pPr>
    <w:rPr>
      <w:sz w:val="20"/>
      <w:szCs w:val="20"/>
    </w:rPr>
  </w:style>
  <w:style w:type="paragraph" w:styleId="TOC5">
    <w:name w:val="toc 5"/>
    <w:basedOn w:val="Normal"/>
    <w:next w:val="Normal"/>
    <w:autoRedefine/>
    <w:uiPriority w:val="39"/>
    <w:unhideWhenUsed/>
    <w:rsid w:val="00632D2C"/>
    <w:pPr>
      <w:ind w:left="960"/>
    </w:pPr>
    <w:rPr>
      <w:sz w:val="20"/>
      <w:szCs w:val="20"/>
    </w:rPr>
  </w:style>
  <w:style w:type="paragraph" w:styleId="TOC6">
    <w:name w:val="toc 6"/>
    <w:basedOn w:val="Normal"/>
    <w:next w:val="Normal"/>
    <w:autoRedefine/>
    <w:uiPriority w:val="39"/>
    <w:unhideWhenUsed/>
    <w:rsid w:val="00632D2C"/>
    <w:pPr>
      <w:ind w:left="1200"/>
    </w:pPr>
    <w:rPr>
      <w:sz w:val="20"/>
      <w:szCs w:val="20"/>
    </w:rPr>
  </w:style>
  <w:style w:type="paragraph" w:styleId="TOC7">
    <w:name w:val="toc 7"/>
    <w:basedOn w:val="Normal"/>
    <w:next w:val="Normal"/>
    <w:autoRedefine/>
    <w:uiPriority w:val="39"/>
    <w:unhideWhenUsed/>
    <w:rsid w:val="00632D2C"/>
    <w:pPr>
      <w:ind w:left="1440"/>
    </w:pPr>
    <w:rPr>
      <w:sz w:val="20"/>
      <w:szCs w:val="20"/>
    </w:rPr>
  </w:style>
  <w:style w:type="paragraph" w:styleId="TOC8">
    <w:name w:val="toc 8"/>
    <w:basedOn w:val="Normal"/>
    <w:next w:val="Normal"/>
    <w:autoRedefine/>
    <w:uiPriority w:val="39"/>
    <w:unhideWhenUsed/>
    <w:rsid w:val="00632D2C"/>
    <w:pPr>
      <w:ind w:left="1680"/>
    </w:pPr>
    <w:rPr>
      <w:sz w:val="20"/>
      <w:szCs w:val="20"/>
    </w:rPr>
  </w:style>
  <w:style w:type="paragraph" w:styleId="TOC9">
    <w:name w:val="toc 9"/>
    <w:basedOn w:val="Normal"/>
    <w:next w:val="Normal"/>
    <w:autoRedefine/>
    <w:uiPriority w:val="39"/>
    <w:unhideWhenUsed/>
    <w:rsid w:val="00632D2C"/>
    <w:pPr>
      <w:ind w:left="1920"/>
    </w:pPr>
    <w:rPr>
      <w:sz w:val="20"/>
      <w:szCs w:val="20"/>
    </w:rPr>
  </w:style>
  <w:style w:type="character" w:styleId="LineNumber">
    <w:name w:val="line number"/>
    <w:basedOn w:val="DefaultParagraphFont"/>
    <w:uiPriority w:val="99"/>
    <w:semiHidden/>
    <w:unhideWhenUsed/>
    <w:rsid w:val="007D7921"/>
  </w:style>
  <w:style w:type="character" w:styleId="UnresolvedMention">
    <w:name w:val="Unresolved Mention"/>
    <w:basedOn w:val="DefaultParagraphFont"/>
    <w:uiPriority w:val="99"/>
    <w:semiHidden/>
    <w:unhideWhenUsed/>
    <w:rsid w:val="009D60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12</Pages>
  <Words>2827</Words>
  <Characters>12641</Characters>
  <Application>Microsoft Office Word</Application>
  <DocSecurity>0</DocSecurity>
  <Lines>234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Eryn</dc:creator>
  <cp:keywords/>
  <dc:description/>
  <cp:lastModifiedBy>Editor</cp:lastModifiedBy>
  <cp:revision>3</cp:revision>
  <dcterms:created xsi:type="dcterms:W3CDTF">2026-05-12T06:48:00Z</dcterms:created>
  <dcterms:modified xsi:type="dcterms:W3CDTF">2026-05-12T07:01:00Z</dcterms:modified>
</cp:coreProperties>
</file>